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武汉市市级示范家庭农场监测与考评表 </w:t>
      </w:r>
    </w:p>
    <w:p>
      <w:pPr>
        <w:shd w:val="clear" w:color="auto" w:fill="FFFFFF"/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18"/>
          <w:szCs w:val="18"/>
        </w:rPr>
      </w:pPr>
    </w:p>
    <w:p>
      <w:pPr>
        <w:shd w:val="clear" w:color="auto" w:fill="FFFFFF"/>
        <w:spacing w:line="320" w:lineRule="exact"/>
        <w:rPr>
          <w:rFonts w:ascii="宋体" w:hAnsi="宋体" w:eastAsia="宋体"/>
        </w:rPr>
      </w:pPr>
      <w:r>
        <w:rPr>
          <w:rFonts w:hint="eastAsia" w:ascii="宋体" w:hAnsi="宋体"/>
        </w:rPr>
        <w:t>家庭农场名称：                             考评（监测）单位：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3050"/>
        <w:gridCol w:w="533"/>
        <w:gridCol w:w="500"/>
        <w:gridCol w:w="506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评分标准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分值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自评分</w:t>
            </w: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评审分</w:t>
            </w: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7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主体法人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（15分）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工商注册登记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家庭农场主户籍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提供户籍证明复印件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家庭固定从业人员不少于2名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提供家庭成员身份证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7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规模标准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（25分）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主要从事农业生产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从事非农生产，一票否决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产业符合武汉农业产业空间布局规划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不符规划要求的扣分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有规范的土地流转合同，流转期限不得少于5年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不符合规定扣分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规模达到相关产业标准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/>
              </w:rPr>
              <w:t>规模达不到要求的不得分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资历认证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（5分）</w:t>
            </w:r>
          </w:p>
        </w:tc>
        <w:tc>
          <w:tcPr>
            <w:tcW w:w="3050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</w:rPr>
              <w:t>农场经营者取得市级以上相关部门颁发的农业技术培训资格证书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提供相关证明</w:t>
            </w:r>
          </w:p>
          <w:p>
            <w:pPr>
              <w:spacing w:line="32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家庭农场经营者是自主创业大学生的加1分</w:t>
            </w:r>
          </w:p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</w:rPr>
              <w:t>退役军人加1分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技术标准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（10分）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有完整的生产技术标准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要求提供相关证明材料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按标准化要求生产，标准化覆盖率达到80%以上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检查生产流程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7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规范管理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（30分）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/>
              </w:rPr>
              <w:t>基础设施完善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/>
              </w:rPr>
              <w:t>内部管理规章制度健全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财务收支台账清晰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经营效益好，</w:t>
            </w:r>
            <w:r>
              <w:rPr>
                <w:rFonts w:hint="eastAsia" w:ascii="宋体" w:hAnsi="宋体" w:cs="宋体"/>
              </w:rPr>
              <w:t>农场年经营收入达到15万元以上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提供收入情况资料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有固定的生产与管理场所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悬挂统一名称标识、简介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7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产品安全化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（15分）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生产档案记录及时、完整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查资料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产品质量抽检合格</w:t>
            </w: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连续两年或两次农产品抽检不合格，一票否决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3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100</w:t>
            </w:r>
          </w:p>
        </w:tc>
        <w:tc>
          <w:tcPr>
            <w:tcW w:w="5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82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晴天＇＇</cp:lastModifiedBy>
  <dcterms:modified xsi:type="dcterms:W3CDTF">2021-05-07T09:13:20Z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019CB9E1054C4686B594D29F796DBA4C</vt:lpwstr>
  </property>
</Properties>
</file>