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2416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both"/>
        <w:rPr>
          <w:rFonts w:hint="default" w:ascii="仿宋_GB2312" w:hAnsi="仿宋_GB2312" w:eastAsia="仿宋_GB2312" w:cs="仿宋_GB2312"/>
          <w:snapToGrid/>
          <w:color w:val="0D0D0D"/>
          <w:spacing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D0D0D"/>
          <w:spacing w:val="0"/>
          <w:sz w:val="32"/>
          <w:szCs w:val="32"/>
          <w:lang w:val="en-US" w:eastAsia="zh-CN" w:bidi="ar-SA"/>
        </w:rPr>
        <w:t>附件1</w:t>
      </w:r>
    </w:p>
    <w:p w14:paraId="61FDFA1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center"/>
        <w:rPr>
          <w:rFonts w:hint="default"/>
          <w:spacing w:val="24"/>
          <w:sz w:val="19"/>
          <w:szCs w:val="19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年农机装备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补短板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项目攻关机具需求清单</w:t>
      </w:r>
    </w:p>
    <w:bookmarkEnd w:id="0"/>
    <w:tbl>
      <w:tblPr>
        <w:tblStyle w:val="6"/>
        <w:tblW w:w="13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3"/>
        <w:gridCol w:w="923"/>
        <w:gridCol w:w="766"/>
        <w:gridCol w:w="757"/>
        <w:gridCol w:w="4237"/>
        <w:gridCol w:w="3357"/>
        <w:gridCol w:w="3267"/>
      </w:tblGrid>
      <w:tr w14:paraId="4EAAC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6" w:hRule="atLeast"/>
        </w:trPr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7C82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  <w:t>序号</w:t>
            </w:r>
          </w:p>
        </w:tc>
        <w:tc>
          <w:tcPr>
            <w:tcW w:w="92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0FCA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  <w:t>攻关机具名称</w:t>
            </w:r>
          </w:p>
        </w:tc>
        <w:tc>
          <w:tcPr>
            <w:tcW w:w="76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4BA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  <w:t>项目</w:t>
            </w:r>
          </w:p>
          <w:p w14:paraId="4615E0A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  <w:t>类型</w:t>
            </w:r>
          </w:p>
        </w:tc>
        <w:tc>
          <w:tcPr>
            <w:tcW w:w="7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C50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  <w:t>对标</w:t>
            </w:r>
          </w:p>
          <w:p w14:paraId="2746189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  <w:t>机型</w:t>
            </w:r>
          </w:p>
        </w:tc>
        <w:tc>
          <w:tcPr>
            <w:tcW w:w="423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731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  <w:t>攻关理由</w:t>
            </w:r>
          </w:p>
        </w:tc>
        <w:tc>
          <w:tcPr>
            <w:tcW w:w="33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BAD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  <w:t>技术路线</w:t>
            </w:r>
          </w:p>
        </w:tc>
        <w:tc>
          <w:tcPr>
            <w:tcW w:w="326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DD82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4"/>
                <w:sz w:val="21"/>
                <w:szCs w:val="21"/>
                <w:lang w:eastAsia="zh-CN"/>
              </w:rPr>
              <w:t>主要</w:t>
            </w:r>
            <w:r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  <w:t>技术参数</w:t>
            </w:r>
          </w:p>
        </w:tc>
      </w:tr>
      <w:tr w14:paraId="30D1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4" w:hRule="atLeast"/>
        </w:trPr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B02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92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3F9E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履带自走式藜蒿扦插机</w:t>
            </w:r>
          </w:p>
        </w:tc>
        <w:tc>
          <w:tcPr>
            <w:tcW w:w="76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FAF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研发</w:t>
            </w:r>
          </w:p>
          <w:p w14:paraId="4DB7338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应用</w:t>
            </w:r>
          </w:p>
        </w:tc>
        <w:tc>
          <w:tcPr>
            <w:tcW w:w="7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012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国内外无成熟应用机型</w:t>
            </w:r>
          </w:p>
        </w:tc>
        <w:tc>
          <w:tcPr>
            <w:tcW w:w="423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2E86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360" w:firstLineChars="2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藜蒿是一种非常有优势的食药用经济作物，亩产近5000公斤，产值超2万元。武汉市部分地区的藜蒿种植基地已形成产业化经营规模。但种植长期完全依赖</w:t>
            </w:r>
            <w:r>
              <w:rPr>
                <w:rFonts w:hint="eastAsia" w:cs="宋体"/>
                <w:kern w:val="2"/>
                <w:sz w:val="18"/>
                <w:szCs w:val="18"/>
                <w:lang w:val="en-US" w:eastAsia="zh-CN" w:bidi="ar-SA"/>
              </w:rPr>
              <w:t>人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工。导致藜蒿种植扦插效率低、成本高、缺专用装备等痛点，严重制约其种植规模的扩大和产业效益的提升。藜蒿扦插机的研发，不</w:t>
            </w:r>
            <w:r>
              <w:rPr>
                <w:rFonts w:hint="eastAsia" w:cs="宋体"/>
                <w:kern w:val="2"/>
                <w:sz w:val="18"/>
                <w:szCs w:val="18"/>
                <w:lang w:val="en-US" w:eastAsia="zh-CN" w:bidi="ar-SA"/>
              </w:rPr>
              <w:t>仅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促进藜蒿产业可持续，填补专用装备空白，同时也推动特定作物农业机械化、智能化，助力乡村振兴。</w:t>
            </w:r>
          </w:p>
          <w:p w14:paraId="73E3A73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360" w:firstLineChars="2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本项目攻关拟解决的问题：针对以半木质化藜蒿种苗为对象，以适应种苗直径粗细不一、茎秆有弯有直、根部朝下扦插、栽植深度大、栽植行距株距小密度大等，以及种植土壤湿软、机具行走转弯困难等问题，研究形成藜蒿机械化扦插作业农艺模式，研制可推广适用的藜蒿扦插机。</w:t>
            </w:r>
          </w:p>
          <w:p w14:paraId="490B105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360" w:firstLineChars="2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3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883EF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rightChars="0" w:firstLine="360" w:firstLineChars="2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依据藜蒿栽植农艺要求；确定整机机械作业工艺流程和总体结构设计方案；根据实际作业环境开展遥控式履带底盘行走部分设计；完成整机传动方案的设计。</w:t>
            </w:r>
          </w:p>
          <w:p w14:paraId="15E3D0E7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rightChars="0" w:firstLine="360" w:firstLineChars="2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关键装置的结构设计与分析。根据栽插机的作业工艺流程将整机分为送苗系统、切苗器、栽插系统的组合</w:t>
            </w:r>
            <w:r>
              <w:rPr>
                <w:rFonts w:hint="eastAsia" w:cs="宋体"/>
                <w:kern w:val="2"/>
                <w:sz w:val="18"/>
                <w:szCs w:val="18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开展攻关研究。</w:t>
            </w:r>
          </w:p>
          <w:p w14:paraId="1848C38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rightChars="0" w:firstLine="360" w:firstLineChars="2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送苗、切苗、栽插等关键装置运动参数及运动配合关系确定。</w:t>
            </w:r>
          </w:p>
          <w:p w14:paraId="7348BF92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rightChars="0" w:firstLine="360" w:firstLineChars="2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18"/>
                <w:szCs w:val="18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样机性能试验。以株距合格率、插深合格率、直立度合格率、漏栽率、伤苗率为试验评价指标，测定藜蒿栽插机的实际作业性能。</w:t>
            </w:r>
          </w:p>
          <w:p w14:paraId="7697A69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rightChars="0" w:firstLine="360" w:firstLineChars="2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18"/>
                <w:szCs w:val="18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建设机械化扦插示范基地1-2个，研究形成藜蒿机械化扦插作业规范地方标准。</w:t>
            </w:r>
          </w:p>
          <w:p w14:paraId="641A7D7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rightChars="0" w:firstLine="360" w:firstLineChars="2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18"/>
                <w:szCs w:val="18"/>
                <w:lang w:val="en-US" w:eastAsia="zh-CN" w:bidi="ar-SA"/>
              </w:rPr>
              <w:t>6.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完成产品鉴定，形成小批量生产制造能力。</w:t>
            </w:r>
          </w:p>
        </w:tc>
        <w:tc>
          <w:tcPr>
            <w:tcW w:w="326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436E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1.履带自走式；</w:t>
            </w:r>
          </w:p>
          <w:p w14:paraId="558023B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2.配套动力（kW）：≥15kW；</w:t>
            </w:r>
          </w:p>
          <w:p w14:paraId="0850128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3.作业幅宽：1200-2000mm；</w:t>
            </w:r>
          </w:p>
          <w:p w14:paraId="0340568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4.扦插行数（行）：10-20；</w:t>
            </w:r>
          </w:p>
          <w:p w14:paraId="5DFED28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5.行距：100-150mm；</w:t>
            </w:r>
          </w:p>
          <w:p w14:paraId="1B0402E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6.株距：100-120mm可调；</w:t>
            </w:r>
          </w:p>
          <w:p w14:paraId="0B5533B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7.扦插深度：60-80mm可调；</w:t>
            </w:r>
          </w:p>
          <w:p w14:paraId="36F47E2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8.漏插率：≤3%；</w:t>
            </w:r>
          </w:p>
          <w:p w14:paraId="7CEF091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9.伤苗率：≤2%；</w:t>
            </w:r>
          </w:p>
          <w:p w14:paraId="7CDF551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10.生产效率：0.3-1.5亩/小时；</w:t>
            </w:r>
          </w:p>
          <w:p w14:paraId="385B4E7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11.整机可靠性MTBF≥100h）</w:t>
            </w:r>
          </w:p>
        </w:tc>
      </w:tr>
      <w:tr w14:paraId="72549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6" w:hRule="atLeast"/>
        </w:trPr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EE70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宋体" w:hAnsi="宋体" w:eastAsia="宋体" w:cs="宋体"/>
                <w:spacing w:val="2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24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4A09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网带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翻板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式果蔬烘干机</w:t>
            </w:r>
          </w:p>
          <w:p w14:paraId="216560B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pacing w:val="24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148F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研发、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熟化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应用</w:t>
            </w:r>
          </w:p>
          <w:p w14:paraId="7021C91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pacing w:val="24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8AB3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首创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5HG-4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0/6网带式果蔬烘干机</w:t>
            </w:r>
          </w:p>
          <w:p w14:paraId="76B44AE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pacing w:val="24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7C4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湖北省是农业大省，除了大量的粮食作物以外，随着国家对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农村及边远山区的扶贫政策的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不断加强，其农业的种植状态也发生了重大变化，特别是在经济作物和中草药种植方面必将达到一个广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大的局面。</w:t>
            </w:r>
          </w:p>
          <w:p w14:paraId="1EFE0D0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360" w:firstLineChars="200"/>
              <w:jc w:val="left"/>
              <w:textAlignment w:val="auto"/>
              <w:rPr>
                <w:rFonts w:hint="eastAsia" w:ascii="宋体" w:hAnsi="宋体" w:eastAsia="宋体" w:cs="宋体"/>
                <w:spacing w:val="2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通过本项目的熟化攻关应用，必将解决经济作物含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率高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中草药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产品不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存放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等难题，同时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也解决了种植户因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顾虑大自然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的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不配合而产生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的焦虑情绪。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6E7D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研发方面：主要针对辣椒、木耳、香菇、豆角、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苔菜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、萝卜、红枣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八角等经济作物及金银花、菊花、白芍、山药、丹参、人参、天麻等中草药的含水率，烘干对象本身的物理特性，烘干对象的形状进行上料，热量分配，水分的测定，出料等确定各阶段的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速度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、风量、热量的具体分配。</w:t>
            </w:r>
          </w:p>
          <w:p w14:paraId="437F265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熟化应用方面：主要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依据国内目前对经济作物和中药材的前处理设备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的成熟平台，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组成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生产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流水作业，扩大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产能量，完善达到研发的要求。</w:t>
            </w:r>
          </w:p>
          <w:p w14:paraId="1C8D4A7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3.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推广应用方面：在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湖北武汉等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地区建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示范基地，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推动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经济作物和中药材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就地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烘干。</w:t>
            </w:r>
          </w:p>
          <w:p w14:paraId="4DA0499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24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54FF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Chars="0" w:right="0" w:rightChars="0"/>
              <w:jc w:val="left"/>
              <w:textAlignment w:val="auto"/>
              <w:rPr>
                <w:rFonts w:hint="eastAsia" w:cs="宋体"/>
                <w:spacing w:val="24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pacing w:val="24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热源:生物质颗粒</w:t>
            </w:r>
            <w:r>
              <w:rPr>
                <w:rFonts w:hint="eastAsia" w:cs="宋体"/>
                <w:spacing w:val="24"/>
                <w:sz w:val="18"/>
                <w:szCs w:val="18"/>
                <w:lang w:val="en-US" w:eastAsia="zh-CN"/>
              </w:rPr>
              <w:t>；</w:t>
            </w:r>
          </w:p>
          <w:p w14:paraId="2E21622E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pacing w:val="24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结构:网带（翻板）式</w:t>
            </w:r>
            <w:r>
              <w:rPr>
                <w:rFonts w:hint="eastAsia" w:cs="宋体"/>
                <w:spacing w:val="24"/>
                <w:sz w:val="18"/>
                <w:szCs w:val="18"/>
                <w:lang w:val="en-US" w:eastAsia="zh-CN"/>
              </w:rPr>
              <w:t>；</w:t>
            </w:r>
          </w:p>
          <w:p w14:paraId="485C3B8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pacing w:val="24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电机总功率:88KW</w:t>
            </w:r>
            <w:r>
              <w:rPr>
                <w:rFonts w:hint="eastAsia" w:cs="宋体"/>
                <w:spacing w:val="24"/>
                <w:sz w:val="18"/>
                <w:szCs w:val="18"/>
                <w:lang w:val="en-US" w:eastAsia="zh-CN"/>
              </w:rPr>
              <w:t>；</w:t>
            </w:r>
          </w:p>
          <w:p w14:paraId="6BF3B2C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pacing w:val="24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热风机功率:11KW</w:t>
            </w:r>
            <w:r>
              <w:rPr>
                <w:rFonts w:hint="eastAsia" w:cs="宋体"/>
                <w:spacing w:val="24"/>
                <w:sz w:val="18"/>
                <w:szCs w:val="18"/>
                <w:lang w:val="en-US" w:eastAsia="zh-CN"/>
              </w:rPr>
              <w:t>；</w:t>
            </w:r>
          </w:p>
          <w:p w14:paraId="6D4441A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pacing w:val="24"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有效烘干面积:450㎡</w:t>
            </w:r>
            <w:r>
              <w:rPr>
                <w:rFonts w:hint="eastAsia" w:cs="宋体"/>
                <w:spacing w:val="24"/>
                <w:sz w:val="18"/>
                <w:szCs w:val="18"/>
                <w:lang w:val="en-US" w:eastAsia="zh-CN"/>
              </w:rPr>
              <w:t>；</w:t>
            </w:r>
          </w:p>
          <w:p w14:paraId="7EFBCB7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pacing w:val="24"/>
                <w:sz w:val="18"/>
                <w:szCs w:val="18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网带层数:6</w:t>
            </w:r>
            <w:r>
              <w:rPr>
                <w:rFonts w:hint="eastAsia" w:cs="宋体"/>
                <w:spacing w:val="24"/>
                <w:sz w:val="18"/>
                <w:szCs w:val="18"/>
                <w:lang w:val="en-US" w:eastAsia="zh-CN"/>
              </w:rPr>
              <w:t>；</w:t>
            </w:r>
          </w:p>
          <w:p w14:paraId="46D9C02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pacing w:val="24"/>
                <w:sz w:val="18"/>
                <w:szCs w:val="18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热风温度:60℃-70℃</w:t>
            </w:r>
            <w:r>
              <w:rPr>
                <w:rFonts w:hint="eastAsia" w:cs="宋体"/>
                <w:spacing w:val="24"/>
                <w:sz w:val="18"/>
                <w:szCs w:val="18"/>
                <w:lang w:val="en-US" w:eastAsia="zh-CN"/>
              </w:rPr>
              <w:t>；</w:t>
            </w:r>
          </w:p>
          <w:p w14:paraId="145991C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pacing w:val="24"/>
                <w:sz w:val="18"/>
                <w:szCs w:val="18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处理量</w:t>
            </w:r>
            <w:r>
              <w:rPr>
                <w:rFonts w:hint="eastAsia" w:cs="宋体"/>
                <w:spacing w:val="24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湿物305kg/h</w:t>
            </w:r>
            <w:r>
              <w:rPr>
                <w:rFonts w:hint="eastAsia" w:cs="宋体"/>
                <w:spacing w:val="24"/>
                <w:sz w:val="18"/>
                <w:szCs w:val="18"/>
                <w:lang w:val="en-US" w:eastAsia="zh-CN"/>
              </w:rPr>
              <w:t>；</w:t>
            </w:r>
          </w:p>
          <w:p w14:paraId="1007C2E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pacing w:val="24"/>
                <w:sz w:val="18"/>
                <w:szCs w:val="18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烘干强度:0.75kg</w:t>
            </w:r>
            <w:r>
              <w:rPr>
                <w:rFonts w:hint="eastAsia" w:cs="宋体"/>
                <w:spacing w:val="24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㎡·h</w:t>
            </w:r>
            <w:r>
              <w:rPr>
                <w:rFonts w:hint="eastAsia" w:cs="宋体"/>
                <w:spacing w:val="24"/>
                <w:sz w:val="18"/>
                <w:szCs w:val="18"/>
                <w:lang w:val="en-US" w:eastAsia="zh-CN"/>
              </w:rPr>
              <w:t>；</w:t>
            </w:r>
          </w:p>
          <w:p w14:paraId="065946B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pacing w:val="24"/>
                <w:sz w:val="18"/>
                <w:szCs w:val="18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空载升温:2.1℃/min</w:t>
            </w:r>
            <w:r>
              <w:rPr>
                <w:rFonts w:hint="eastAsia" w:cs="宋体"/>
                <w:spacing w:val="24"/>
                <w:sz w:val="18"/>
                <w:szCs w:val="18"/>
                <w:lang w:val="en-US" w:eastAsia="zh-CN"/>
              </w:rPr>
              <w:t>；</w:t>
            </w:r>
          </w:p>
          <w:p w14:paraId="674B053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pacing w:val="24"/>
                <w:sz w:val="18"/>
                <w:szCs w:val="18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烘干室温控精度:±0.3℃</w:t>
            </w:r>
            <w:r>
              <w:rPr>
                <w:rFonts w:hint="eastAsia" w:cs="宋体"/>
                <w:spacing w:val="24"/>
                <w:sz w:val="18"/>
                <w:szCs w:val="18"/>
                <w:lang w:val="en-US" w:eastAsia="zh-CN"/>
              </w:rPr>
              <w:t>；</w:t>
            </w:r>
          </w:p>
          <w:p w14:paraId="4D73DBA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pacing w:val="24"/>
                <w:sz w:val="18"/>
                <w:szCs w:val="18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烘干不均匀度:4.9%</w:t>
            </w:r>
            <w:r>
              <w:rPr>
                <w:rFonts w:hint="eastAsia" w:cs="宋体"/>
                <w:spacing w:val="24"/>
                <w:sz w:val="18"/>
                <w:szCs w:val="18"/>
                <w:lang w:val="en-US" w:eastAsia="zh-CN"/>
              </w:rPr>
              <w:t>；</w:t>
            </w:r>
          </w:p>
          <w:p w14:paraId="4310297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pacing w:val="24"/>
                <w:sz w:val="18"/>
                <w:szCs w:val="18"/>
                <w:lang w:val="en-US" w:eastAsia="zh-CN"/>
              </w:rPr>
              <w:t>13.</w:t>
            </w: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温度控制点:6</w:t>
            </w:r>
            <w:r>
              <w:rPr>
                <w:rFonts w:hint="eastAsia" w:cs="宋体"/>
                <w:spacing w:val="24"/>
                <w:sz w:val="18"/>
                <w:szCs w:val="18"/>
                <w:lang w:val="en-US" w:eastAsia="zh-CN"/>
              </w:rPr>
              <w:t>；</w:t>
            </w:r>
          </w:p>
          <w:p w14:paraId="141F56F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pacing w:val="24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="宋体"/>
                <w:spacing w:val="24"/>
                <w:sz w:val="18"/>
                <w:szCs w:val="18"/>
                <w:lang w:val="en-US" w:eastAsia="zh-CN"/>
              </w:rPr>
              <w:t>14.</w:t>
            </w: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湿度控制点:4</w:t>
            </w:r>
            <w:r>
              <w:rPr>
                <w:rFonts w:hint="eastAsia" w:cs="宋体"/>
                <w:spacing w:val="24"/>
                <w:sz w:val="18"/>
                <w:szCs w:val="18"/>
                <w:lang w:val="en-US" w:eastAsia="zh-CN"/>
              </w:rPr>
              <w:t>。</w:t>
            </w:r>
          </w:p>
        </w:tc>
      </w:tr>
      <w:tr w14:paraId="041D8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3" w:hRule="atLeast"/>
        </w:trPr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92662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325E2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自走式白萝卜联合收获机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CEFED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研发</w:t>
            </w:r>
          </w:p>
          <w:p w14:paraId="2B0FE789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应用/熟化应用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B5DB9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阿萨力（ASA-LIFT）自走式SP系列胡萝卜收获机，久保田CH-201型胡萝卜收获机；暂无白萝卜收获机。</w:t>
            </w:r>
          </w:p>
        </w:tc>
        <w:tc>
          <w:tcPr>
            <w:tcW w:w="4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35270">
            <w:pPr>
              <w:bidi w:val="0"/>
              <w:snapToGrid w:val="0"/>
              <w:ind w:left="0" w:leftChars="0" w:right="0" w:rightChars="0" w:firstLine="360" w:firstLineChars="20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湖北白萝卜种植规模大、产业化程度高，天门种植面积达10余万亩，枝江七星台镇3万余亩，武汉市周边2万余亩。湖北白萝卜依托沙壤土等优势，通过良种改良、标准化种植，产品销往国内外，2024年全省蔬菜产量4624.05万吨。</w:t>
            </w:r>
          </w:p>
          <w:p w14:paraId="7A6806CC">
            <w:pPr>
              <w:bidi w:val="0"/>
              <w:snapToGrid w:val="0"/>
              <w:ind w:left="0" w:leftChars="0" w:right="0" w:rightChars="0" w:firstLine="360" w:firstLineChars="20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传统人工收获效率低、成本高（占总成本超50%）、损伤率高，且湖北部分地区地形复杂，现有机械适应性差；研制后可大幅提升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收获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效率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如双行机每小时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收2亩，抵30人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降低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收获人工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成本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每亩省400余元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减少损伤率≤5%，助力产业规模化发展。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4A51D">
            <w:pPr>
              <w:numPr>
                <w:ilvl w:val="0"/>
                <w:numId w:val="0"/>
              </w:numPr>
              <w:bidi w:val="0"/>
              <w:snapToGrid w:val="0"/>
              <w:ind w:right="0" w:rightChars="0" w:firstLine="360" w:firstLineChars="20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研发制造方面：攻克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武汉市及湖北其他地区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白萝卜收获机无机可用的难题，针对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武汉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地区单垄双行种植模式，采用液压无级变速履带底盘，突破液压仿形限深、双向聚拢直立扶缨喂入、锨式破垄减阻挖掘、柔性夹持缨叶、主动输送式拉齐切缨等技术，可根据用户实际需求，选配铺放或升运装车的收集装置，一次性完成扶缨、挖掘、夹持、输送、拉齐、切缨、铺放（升运）的联合作业，实现白萝卜低损高效收获。</w:t>
            </w:r>
          </w:p>
          <w:p w14:paraId="6FAC0DCF">
            <w:pPr>
              <w:numPr>
                <w:ilvl w:val="0"/>
                <w:numId w:val="0"/>
              </w:numPr>
              <w:bidi w:val="0"/>
              <w:snapToGrid w:val="0"/>
              <w:ind w:right="0" w:rightChars="0" w:firstLine="360" w:firstLineChars="20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2.熟化定型方面：搭建收获机性能试验平台，优化整机作业参数，结合白萝卜机械化收获农艺要求，开展多轮次收获机田间试验，建立白萝卜机械化收获的种植标准和规程，最终实现机具的熟化定型。</w:t>
            </w:r>
          </w:p>
          <w:p w14:paraId="0B5BFED5">
            <w:pPr>
              <w:numPr>
                <w:ilvl w:val="0"/>
                <w:numId w:val="0"/>
              </w:numPr>
              <w:bidi w:val="0"/>
              <w:snapToGrid w:val="0"/>
              <w:ind w:right="0" w:rightChars="0" w:firstLine="360" w:firstLineChars="20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3.推广应用方面：完成自走式白萝卜联合收获机性能鉴定，建设中试生产线，形成整机批量生产能力，建立白萝卜机械化收获示范推广基地，解决适应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武汉市及湖北其他地区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白萝卜机械化收获难题。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33532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1.结构形式：履带自走式；</w:t>
            </w:r>
          </w:p>
          <w:p w14:paraId="5848766E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2.收获方式：拔取式；</w:t>
            </w:r>
          </w:p>
          <w:p w14:paraId="307E902F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3.整机动力≤100马力；</w:t>
            </w:r>
          </w:p>
          <w:p w14:paraId="00B84A04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.收获行数2行；</w:t>
            </w:r>
          </w:p>
          <w:p w14:paraId="123C7471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.作业速度0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0.5米/秒；</w:t>
            </w:r>
          </w:p>
          <w:p w14:paraId="08DF907D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.作业效率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可达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2亩/小时；</w:t>
            </w:r>
          </w:p>
          <w:p w14:paraId="518B568C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.损伤率≤5%；</w:t>
            </w:r>
          </w:p>
          <w:p w14:paraId="790E4E32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.漏收率≤3%。</w:t>
            </w:r>
          </w:p>
        </w:tc>
      </w:tr>
      <w:tr w14:paraId="3CC3A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3" w:hRule="atLeast"/>
        </w:trPr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5CDC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A06DA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香菇智能采摘机器人研究与开发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25E53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研发</w:t>
            </w:r>
          </w:p>
          <w:p w14:paraId="7E6BDD89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应用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B076A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4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6331B">
            <w:pPr>
              <w:bidi w:val="0"/>
              <w:snapToGrid w:val="0"/>
              <w:ind w:firstLine="360" w:firstLineChars="20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当前，香菇生产在基质制备、拌料、装袋、灭菌、接种及出菇管理等环节已基本实现自动化与智能化，但采摘环节仍高度依赖人工，成为制约产业智能化升级的关键瓶颈，严重限制了提质增效与可持续发展。</w:t>
            </w:r>
          </w:p>
          <w:p w14:paraId="7E35119B">
            <w:pPr>
              <w:bidi w:val="0"/>
              <w:snapToGrid w:val="0"/>
              <w:ind w:firstLine="360" w:firstLineChars="20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通过本项目攻关，将解决香菇人工采摘劳动强度大、效率低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、以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及用工短缺与成本上升的难题，研制适用于多层立体栽培模式的香菇智能采摘机器人，填补我国在香菇自动化采摘装备领域的技术空白。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17C3B">
            <w:pPr>
              <w:numPr>
                <w:ilvl w:val="0"/>
                <w:numId w:val="0"/>
              </w:numPr>
              <w:bidi w:val="0"/>
              <w:snapToGrid w:val="0"/>
              <w:ind w:right="0" w:rightChars="0" w:firstLine="360" w:firstLineChars="200"/>
              <w:jc w:val="left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攻关香菇多源感知与精准识别定位、低损伤智能采摘、自走式采摘作业平台、智能控制等核心技术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。</w:t>
            </w:r>
          </w:p>
          <w:p w14:paraId="41D19F4C">
            <w:pPr>
              <w:numPr>
                <w:ilvl w:val="0"/>
                <w:numId w:val="0"/>
              </w:numPr>
              <w:bidi w:val="0"/>
              <w:snapToGrid w:val="0"/>
              <w:ind w:right="0" w:rightChars="0" w:firstLine="360" w:firstLineChars="20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开发香菇智能识别和分析系统、基于多源感知的香菇精准识别定位系统，研究基于力-位混合控制与双臂协同作业的低损伤仿生采摘策略，设计适配香菇菌盖、菌柄形态特征的柔性或自适应末端执行器等核心部件，构建集中式的机器人智能控制系统，集成环境感知、决策规划、运动控制等模块，研制面向狭窄层架环境的香菇采摘作业机器人。</w:t>
            </w:r>
          </w:p>
          <w:p w14:paraId="0968A5D9">
            <w:pPr>
              <w:numPr>
                <w:ilvl w:val="0"/>
                <w:numId w:val="0"/>
              </w:numPr>
              <w:bidi w:val="0"/>
              <w:snapToGrid w:val="0"/>
              <w:ind w:right="0" w:rightChars="0" w:firstLine="360" w:firstLineChars="20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搭建采摘机器人性能试验平台，优化整机作业参数，结合香菇菌棒多层立体栽培采收农艺要求，开展多轮次采收试验，集成研制一套适用于多层立体香菇栽培的智能采摘机器人，形成可推广的技术与装备，突破香菇智能采摘，减少人力需求和降低人工成本。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F2B02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1.研制适用于多层立体栽培模式的香菇智能采摘机器人，实现从识别、定位到采摘的全流程自主作业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；</w:t>
            </w:r>
          </w:p>
          <w:p w14:paraId="6AE3AAD8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2.申请发明专利1-2项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；</w:t>
            </w:r>
          </w:p>
          <w:p w14:paraId="12B02D6E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3.单个香菇平均识别定位时间≤2秒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；</w:t>
            </w:r>
          </w:p>
          <w:p w14:paraId="351BE558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4.采摘成功率≥95%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；</w:t>
            </w:r>
          </w:p>
          <w:p w14:paraId="17EAF282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5.香菇损伤率≤5%。</w:t>
            </w:r>
          </w:p>
        </w:tc>
      </w:tr>
      <w:tr w14:paraId="6CCD1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6" w:hRule="atLeast"/>
        </w:trPr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BD3E4">
            <w:pPr>
              <w:bidi w:val="0"/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3E7B1">
            <w:pPr>
              <w:bidi w:val="0"/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自走式辣椒钵苗智能高速移栽机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F52BB">
            <w:pPr>
              <w:bidi w:val="0"/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研发</w:t>
            </w:r>
          </w:p>
          <w:p w14:paraId="687DA73E">
            <w:pPr>
              <w:bidi w:val="0"/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应用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FBC16">
            <w:pPr>
              <w:bidi w:val="0"/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洋马PF2R蔬菜移栽机、常州亚美柯2ZS-2 (VP-245B) 型全自动2行蔬菜钵苗自动取苗投苗移栽机、韩国现代 2Z-2 型全自动蔬菜移栽机、新疆钵施然 2ZB-2 型辣椒移栽机</w:t>
            </w:r>
          </w:p>
        </w:tc>
        <w:tc>
          <w:tcPr>
            <w:tcW w:w="4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501AD">
            <w:pPr>
              <w:bidi w:val="0"/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武汉市蔬菜种植总面积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约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250万亩，辣椒种植面积稳定在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8万—10万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亩，约占全市蔬菜种植总面积的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3.2%—4.0%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，规模化种植集中度持续提升。与此同时，辣椒移栽环节主要依靠人工，规模化种植与机械化移栽滞后的矛盾日益突出，进一步凸显了农机装备补短板的紧迫性和必要性，未来可推广至其他蔬菜移栽。人均日移栽仅0.3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—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0.6亩，人工成本占生产总成本的40%以上；现有移栽机普遍存在穴盘适配性差（无法兼容162穴通用标准穴盘）、移栽速度慢（≤30株/分钟）、漏栽率高（普遍＞6%）、伤苗率高（＞7%）等问题，且未与本地辣椒种植农艺深度适配，推广应用受限。该机具由武汉市农业科学院、湖北省农业机械工程研究设计院联合研发，已形成初步技术原型，未获国家和省级有关部门立项支持。通过项目攻关，可解决辣椒钵苗工厂化育苗+机械化移栽的核心痛点，实现农机与农艺深度融合，填补国内适配通用穴盘（162穴）辣椒苗工厂化培育技术与高速移栽机技术空白，大幅提升武汉辣椒产业机械化水平和生产效益。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69D76">
            <w:pPr>
              <w:numPr>
                <w:ilvl w:val="0"/>
                <w:numId w:val="0"/>
              </w:numPr>
              <w:bidi w:val="0"/>
              <w:snapToGrid w:val="0"/>
              <w:ind w:firstLine="360" w:firstLineChars="20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发制造方面：攻关162穴通用穴盘精准送苗技术、高速取苗仿生夹持机构、钵苗直立栽植定位等核心技术，优化整机传动系统与行走底盘，集成卷盘、取苗、栽植、覆土一体化功能，研制适配本地辣椒品种的自走式2行移栽机原型机，同步完善配套农艺方案。</w:t>
            </w:r>
          </w:p>
          <w:p w14:paraId="53D4C707">
            <w:pPr>
              <w:numPr>
                <w:ilvl w:val="0"/>
                <w:numId w:val="0"/>
              </w:numPr>
              <w:bidi w:val="0"/>
              <w:snapToGrid w:val="0"/>
              <w:ind w:firstLine="360" w:firstLineChars="20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熟化定型方面：搭建移栽机性能试验平台，结合武汉地区辣椒种植农艺要求（行距、株距、移栽深度等），在东西湖区、江夏区、新洲、蔡甸等辣椒种植基地开展多轮次田间试验，优化整机作业参数，制定《162穴盘辣椒钵苗工厂化培育与机械化移栽农艺规程》，实现机具与农艺的协同熟化定型。</w:t>
            </w:r>
          </w:p>
          <w:p w14:paraId="367EA108">
            <w:pPr>
              <w:numPr>
                <w:ilvl w:val="0"/>
                <w:numId w:val="0"/>
              </w:numPr>
              <w:bidi w:val="0"/>
              <w:snapToGrid w:val="0"/>
              <w:ind w:firstLine="360" w:firstLineChars="20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推广应用方面：完成新产品鉴定，建设中试生产线，形成批量生产能力；建立3个辣椒机械化移栽示范推广基地，开展技术培训与推广应用，攻克武汉市设施、露地辣椒钵苗移栽环节无适配机械的难题，实现专用移栽机具从0到1的突破，填补本地辣椒高速移栽机械化装备空白，为本地辣椒产业规模化、机械化发展提供核心装备支撑。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6F6DD">
            <w:pPr>
              <w:bidi w:val="0"/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1.自走轮式（适配露地与设施大棚）；</w:t>
            </w:r>
          </w:p>
          <w:p w14:paraId="034899CA">
            <w:pPr>
              <w:bidi w:val="0"/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2.整机动力≤40马力；</w:t>
            </w:r>
          </w:p>
          <w:p w14:paraId="6E3C038A">
            <w:pPr>
              <w:bidi w:val="0"/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3.移栽行数2行；</w:t>
            </w:r>
          </w:p>
          <w:p w14:paraId="1982A579">
            <w:pPr>
              <w:bidi w:val="0"/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4.适配穴盘：162（9×18）穴通用穴盘（长660mm×宽340mm）；</w:t>
            </w:r>
          </w:p>
          <w:p w14:paraId="3D02A488">
            <w:pPr>
              <w:bidi w:val="0"/>
              <w:snapToGrid w:val="0"/>
              <w:ind w:left="180" w:hanging="180" w:hangingChars="10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5.移栽速度≥90株/分钟·行，双行≥180株/分；</w:t>
            </w:r>
          </w:p>
          <w:p w14:paraId="43315DE8">
            <w:pPr>
              <w:bidi w:val="0"/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6.适应行距：40-60cm（可调）；</w:t>
            </w:r>
          </w:p>
          <w:p w14:paraId="7FB31E7B">
            <w:pPr>
              <w:bidi w:val="0"/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7.适应株距：30-50cm（可调）；</w:t>
            </w:r>
          </w:p>
          <w:p w14:paraId="5BF0727C">
            <w:pPr>
              <w:bidi w:val="0"/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8.移栽深度：3-8cm（可调）；</w:t>
            </w:r>
          </w:p>
          <w:p w14:paraId="29370522">
            <w:pPr>
              <w:bidi w:val="0"/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9.漏栽率≤5%；</w:t>
            </w:r>
          </w:p>
          <w:p w14:paraId="6A861E9F">
            <w:pPr>
              <w:bidi w:val="0"/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10.伤苗率≤5%；</w:t>
            </w:r>
          </w:p>
          <w:p w14:paraId="4CE22D11">
            <w:pPr>
              <w:bidi w:val="0"/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11.钵苗直立度≥90%；</w:t>
            </w:r>
          </w:p>
          <w:p w14:paraId="2F905D2D">
            <w:pPr>
              <w:bidi w:val="0"/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12.生产效率≥6亩/小时；</w:t>
            </w:r>
          </w:p>
          <w:p w14:paraId="2100B5B4">
            <w:pPr>
              <w:bidi w:val="0"/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13.整机最小转弯半径≤2.5m；</w:t>
            </w:r>
          </w:p>
          <w:p w14:paraId="35657F0A">
            <w:pPr>
              <w:bidi w:val="0"/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14.整机可靠性MTBF≥120h；</w:t>
            </w:r>
          </w:p>
          <w:p w14:paraId="3E4FB755">
            <w:pPr>
              <w:bidi w:val="0"/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15.配套分布式电驱控制系统。</w:t>
            </w:r>
          </w:p>
        </w:tc>
      </w:tr>
    </w:tbl>
    <w:p w14:paraId="5A4A14E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C822D6-A11E-4B1E-AEAB-6957CCEBE7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1AA3DA6-9DDE-4591-AB3F-CCE0EA3DA6A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AFFC7F0-5A1F-46BF-A9D9-116B1CDCA9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C3F36"/>
    <w:rsid w:val="6E6C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2"/>
    <w:unhideWhenUsed/>
    <w:qFormat/>
    <w:uiPriority w:val="99"/>
    <w:pPr>
      <w:spacing w:after="12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</w:rPr>
  </w:style>
  <w:style w:type="paragraph" w:customStyle="1" w:styleId="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2026-03-26T07:43:00Z</dcterms:created>
  <dc:creator>.</dc:creator>
  <cp:lastModifiedBy>.</cp:lastModifiedBy>
  <dcterms:modified xsi:type="dcterms:W3CDTF">2026-03-26T07:46:15Z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7BDACBCC6D0940809CD092E1899C1DD2_11</vt:lpwstr>
  </property>
  <property fmtid="{D5CDD505-2E9C-101B-9397-08002B2CF9AE}" pid="4" name="KSOTemplateDocerSaveRecord">
    <vt:lpwstr>eyJoZGlkIjoiYTQ2ZjM4NmNlZDQ4MzMwZDU5N2NiN2NiNmVjZDk3ZDMiLCJ1c2VySWQiOiI1Nzk3ODU4NTcifQ==</vt:lpwstr>
  </property>
</Properties>
</file>