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tabs>
          <w:tab w:val="left" w:leader="none" w:pos="5120"/>
        </w:tabs>
        <w:spacing w:line="600" w:lineRule="exact"/>
        <w:ind/>
        <w:outlineLvl w:val="0"/>
        <w:rPr>
          <w:rFonts w:hint="eastAsia" w:ascii="黑体" w:hAnsi="黑体" w:eastAsia="黑体" w:cs="宋体"/>
          <w:sz w:val="32"/>
          <w:szCs w:val="32"/>
        </w:rPr>
      </w:pPr>
      <w:r>
        <w:rPr>
          <w:rFonts w:hint="eastAsia" w:ascii="黑体" w:hAnsi="黑体" w:eastAsia="黑体" w:cs="宋体"/>
          <w:sz w:val="32"/>
          <w:szCs w:val="32"/>
        </w:rPr>
        <w:t xml:space="preserve">附件3</w:t>
      </w:r>
      <w:r>
        <w:rPr>
          <w:rFonts w:hint="eastAsia" w:ascii="黑体" w:hAnsi="黑体" w:eastAsia="黑体" w:cs="宋体"/>
          <w:sz w:val="32"/>
          <w:szCs w:val="32"/>
        </w:rPr>
      </w:r>
      <w:r>
        <w:rPr>
          <w:rFonts w:hint="eastAsia" w:ascii="黑体" w:hAnsi="黑体" w:eastAsia="黑体" w:cs="宋体"/>
          <w:sz w:val="32"/>
          <w:szCs w:val="32"/>
        </w:rPr>
      </w:r>
    </w:p>
    <w:p>
      <w:pPr>
        <w:pStyle w:val="616"/>
        <w:pBdr/>
        <w:tabs>
          <w:tab w:val="left" w:leader="none" w:pos="5120"/>
        </w:tabs>
        <w:spacing w:line="720" w:lineRule="exact"/>
        <w:ind/>
        <w:jc w:val="center"/>
        <w:outlineLvl w:val="0"/>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武汉市农业龙头企业贷款贴息项目</w:t>
      </w:r>
      <w:r>
        <w:rPr>
          <w:rFonts w:hint="eastAsia" w:ascii="方正小标宋简体" w:hAnsi="宋体" w:eastAsia="方正小标宋简体" w:cs="宋体"/>
          <w:sz w:val="44"/>
          <w:szCs w:val="44"/>
        </w:rPr>
      </w:r>
      <w:r>
        <w:rPr>
          <w:rFonts w:hint="eastAsia" w:ascii="方正小标宋简体" w:hAnsi="宋体" w:eastAsia="方正小标宋简体" w:cs="宋体"/>
          <w:sz w:val="44"/>
          <w:szCs w:val="44"/>
        </w:rPr>
      </w:r>
    </w:p>
    <w:p>
      <w:pPr>
        <w:pStyle w:val="616"/>
        <w:pBdr/>
        <w:tabs>
          <w:tab w:val="left" w:leader="none" w:pos="5120"/>
        </w:tabs>
        <w:spacing w:line="720" w:lineRule="exact"/>
        <w:ind/>
        <w:jc w:val="center"/>
        <w:outlineLvl w:val="0"/>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实施方案</w:t>
      </w:r>
      <w:r>
        <w:rPr>
          <w:rFonts w:hint="eastAsia" w:ascii="方正小标宋简体" w:hAnsi="宋体" w:eastAsia="方正小标宋简体" w:cs="宋体"/>
          <w:sz w:val="44"/>
          <w:szCs w:val="44"/>
        </w:rPr>
      </w:r>
      <w:r>
        <w:rPr>
          <w:rFonts w:hint="eastAsia" w:ascii="方正小标宋简体" w:hAnsi="宋体" w:eastAsia="方正小标宋简体" w:cs="宋体"/>
          <w:sz w:val="44"/>
          <w:szCs w:val="44"/>
        </w:rPr>
      </w:r>
    </w:p>
    <w:p>
      <w:pPr>
        <w:pStyle w:val="616"/>
        <w:widowControl w:val="true"/>
        <w:pBdr/>
        <w:spacing w:line="540" w:lineRule="exact"/>
        <w:ind w:firstLine="600"/>
        <w:outlineLvl w:val="3"/>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r>
      <w:r>
        <w:rPr>
          <w:rFonts w:hint="eastAsia" w:ascii="仿宋_GB2312" w:hAnsi="仿宋_GB2312" w:eastAsia="仿宋_GB2312" w:cs="仿宋_GB2312"/>
          <w:sz w:val="30"/>
          <w:szCs w:val="30"/>
          <w:shd w:val="clear" w:color="auto" w:fill="ffffff"/>
        </w:rPr>
      </w:r>
    </w:p>
    <w:p>
      <w:pPr>
        <w:pStyle w:val="616"/>
        <w:widowControl w:val="true"/>
        <w:pBdr/>
        <w:spacing w:line="540" w:lineRule="exact"/>
        <w:ind w:firstLine="640"/>
        <w:outlineLvl w:val="3"/>
        <w:rPr>
          <w:rFonts w:hint="eastAsia" w:ascii="仿宋_GB2312" w:hAnsi="宋体" w:eastAsia="仿宋_GB2312"/>
          <w:sz w:val="32"/>
          <w:szCs w:val="32"/>
        </w:rPr>
      </w:pPr>
      <w:r>
        <w:rPr>
          <w:rFonts w:hint="eastAsia" w:ascii="仿宋_GB2312" w:hAnsi="仿宋_GB2312" w:eastAsia="仿宋_GB2312" w:cs="仿宋_GB2312"/>
          <w:sz w:val="32"/>
          <w:szCs w:val="32"/>
          <w:shd w:val="clear" w:color="auto" w:fill="ffffff"/>
        </w:rPr>
        <w:t xml:space="preserve">根据《市人民政府关于印发武汉市推进农产品加工业发展办法的通知》（武政规〔2017〕18号）的精神，为规范</w:t>
      </w:r>
      <w:r>
        <w:rPr>
          <w:rFonts w:hint="eastAsia" w:ascii="仿宋_GB2312" w:hAnsi="微软雅黑" w:eastAsia="仿宋_GB2312" w:cs="宋体"/>
          <w:sz w:val="32"/>
          <w:szCs w:val="32"/>
        </w:rPr>
        <w:t xml:space="preserve">市级</w:t>
      </w:r>
      <w:r>
        <w:rPr>
          <w:rFonts w:hint="eastAsia" w:ascii="仿宋_GB2312" w:hAnsi="仿宋" w:eastAsia="仿宋_GB2312"/>
          <w:sz w:val="32"/>
          <w:szCs w:val="32"/>
        </w:rPr>
        <w:t xml:space="preserve">农业龙头企业贷款贴息项目申报、资金</w:t>
      </w:r>
      <w:r>
        <w:rPr>
          <w:rFonts w:hint="eastAsia" w:ascii="仿宋_GB2312" w:eastAsia="仿宋_GB2312"/>
          <w:bCs/>
          <w:sz w:val="32"/>
          <w:szCs w:val="32"/>
        </w:rPr>
        <w:t xml:space="preserve">使用和管理</w:t>
      </w:r>
      <w:r>
        <w:rPr>
          <w:rFonts w:hint="eastAsia" w:ascii="仿宋_GB2312" w:hAnsi="宋体" w:eastAsia="仿宋_GB2312"/>
          <w:sz w:val="32"/>
          <w:szCs w:val="32"/>
        </w:rPr>
        <w:t xml:space="preserve">，特制定本方案。</w:t>
      </w:r>
      <w:r>
        <w:rPr>
          <w:rFonts w:hint="eastAsia" w:ascii="仿宋_GB2312" w:hAnsi="宋体" w:eastAsia="仿宋_GB2312"/>
          <w:sz w:val="32"/>
          <w:szCs w:val="32"/>
        </w:rPr>
      </w:r>
      <w:r>
        <w:rPr>
          <w:rFonts w:hint="eastAsia" w:ascii="仿宋_GB2312" w:hAnsi="宋体" w:eastAsia="仿宋_GB2312"/>
          <w:sz w:val="32"/>
          <w:szCs w:val="32"/>
        </w:rPr>
      </w:r>
    </w:p>
    <w:p>
      <w:pPr>
        <w:pStyle w:val="616"/>
        <w:pBdr/>
        <w:spacing w:line="540" w:lineRule="exact"/>
        <w:ind w:firstLine="640"/>
        <w:rPr>
          <w:rFonts w:hint="eastAsia" w:ascii="黑体" w:hAnsi="黑体" w:eastAsia="黑体"/>
          <w:bCs/>
          <w:sz w:val="32"/>
          <w:szCs w:val="32"/>
        </w:rPr>
      </w:pPr>
      <w:r>
        <w:rPr>
          <w:rFonts w:hint="eastAsia" w:ascii="黑体" w:hAnsi="黑体" w:eastAsia="黑体"/>
          <w:sz w:val="32"/>
          <w:szCs w:val="32"/>
        </w:rPr>
        <w:t xml:space="preserve">一、</w:t>
      </w:r>
      <w:r>
        <w:rPr>
          <w:rFonts w:hint="eastAsia" w:ascii="黑体" w:hAnsi="黑体" w:eastAsia="黑体"/>
          <w:bCs/>
          <w:sz w:val="32"/>
          <w:szCs w:val="32"/>
        </w:rPr>
        <w:t xml:space="preserve">实施目标</w:t>
      </w:r>
      <w:r>
        <w:rPr>
          <w:rFonts w:hint="eastAsia" w:ascii="黑体" w:hAnsi="黑体" w:eastAsia="黑体"/>
          <w:bCs/>
          <w:sz w:val="32"/>
          <w:szCs w:val="32"/>
        </w:rPr>
      </w:r>
      <w:r>
        <w:rPr>
          <w:rFonts w:hint="eastAsia" w:ascii="黑体" w:hAnsi="黑体" w:eastAsia="黑体"/>
          <w:bCs/>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充分发挥财政扶持资金的杠杆作用，鼓励引导社会资金投入农业，降低农业企业融资成本，扶持农业龙头企业做大做强，促进农业产业化发展。</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黑体" w:hAnsi="黑体" w:eastAsia="黑体"/>
          <w:sz w:val="32"/>
          <w:szCs w:val="32"/>
        </w:rPr>
      </w:pPr>
      <w:r>
        <w:rPr>
          <w:rFonts w:hint="eastAsia" w:ascii="黑体" w:hAnsi="黑体" w:eastAsia="黑体"/>
          <w:sz w:val="32"/>
          <w:szCs w:val="32"/>
        </w:rPr>
        <w:t xml:space="preserve">二、贴息申报条件</w:t>
      </w:r>
      <w:r>
        <w:rPr>
          <w:rFonts w:hint="eastAsia" w:ascii="黑体" w:hAnsi="黑体" w:eastAsia="黑体"/>
          <w:sz w:val="32"/>
          <w:szCs w:val="32"/>
        </w:rPr>
      </w:r>
      <w:r>
        <w:rPr>
          <w:rFonts w:hint="eastAsia" w:ascii="黑体" w:hAnsi="黑体" w:eastAsia="黑体"/>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cs="仿宋_GB2312"/>
          <w:sz w:val="32"/>
          <w:szCs w:val="32"/>
        </w:rPr>
        <w:t xml:space="preserve">（一）原则上市级以上农业产业化重点龙头企业，</w:t>
      </w:r>
      <w:r>
        <w:rPr>
          <w:rFonts w:hint="eastAsia" w:ascii="仿宋_GB2312" w:hAnsi="仿宋" w:eastAsia="仿宋_GB2312"/>
          <w:sz w:val="32"/>
          <w:szCs w:val="32"/>
        </w:rPr>
        <w:t xml:space="preserve">守法经营，依法纳税，生产产品符合国家环保卫生质量安全标准。</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（二）企业贷款必须是从国家批准的各类商业银行所借的贷款。</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（三）申报贴息的龙头企业的主业，原则上应属于市政府鼓励发展的菜篮子产品等优势主导产业。</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（四）农业上市后备企业、特色优势产业的行业领军企业、农产品加工园区企业及老区贫困地区企业优先。</w:t>
      </w:r>
      <w:r>
        <w:rPr>
          <w:rFonts w:hint="eastAsia" w:ascii="仿宋_GB2312" w:hAnsi="仿宋" w:eastAsia="仿宋_GB2312"/>
          <w:sz w:val="32"/>
          <w:szCs w:val="32"/>
          <w:shd w:val="clear" w:color="auto" w:fill="ffffff"/>
        </w:rPr>
        <w:t xml:space="preserve">贷款项目对农业结构调整、农民增收和农业增效带动作用明显</w:t>
      </w:r>
      <w:r>
        <w:rPr>
          <w:rFonts w:hint="eastAsia" w:ascii="仿宋_GB2312" w:hAnsi="仿宋" w:eastAsia="仿宋_GB2312"/>
          <w:sz w:val="32"/>
          <w:szCs w:val="32"/>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（五）</w:t>
      </w:r>
      <w:r>
        <w:rPr>
          <w:rFonts w:hint="eastAsia" w:ascii="仿宋_GB2312" w:hAnsi="仿宋" w:eastAsia="仿宋_GB2312"/>
          <w:sz w:val="32"/>
          <w:szCs w:val="32"/>
          <w:shd w:val="clear" w:color="auto" w:fill="ffffff"/>
        </w:rPr>
        <w:t xml:space="preserve">申报企业具有良好的社会形象和诚信记录，有不良诚信记录，或被列入监管黑名单的企业不在申报范围。</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六）申报企业必须填报《武汉市农业龙头企业银行贷款财政贴息申请表》（附件3-1）、《武汉市农业龙头企业银行贷款过录统计表》（附件3-2，Excel格式）、《武汉市农业龙头企业银行贷款财政贴息申报汇总表》（附件3-3），并附贷款合同、贷款发放凭单和付息凭证等申报材料的复印件。</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黑体" w:hAnsi="黑体" w:eastAsia="黑体"/>
          <w:sz w:val="32"/>
          <w:szCs w:val="32"/>
        </w:rPr>
      </w:pPr>
      <w:r>
        <w:rPr>
          <w:rFonts w:hint="eastAsia" w:ascii="黑体" w:hAnsi="黑体" w:eastAsia="黑体"/>
          <w:sz w:val="32"/>
          <w:szCs w:val="32"/>
        </w:rPr>
        <w:t xml:space="preserve">三、贴息范围、期限、比例和年限</w:t>
      </w:r>
      <w:r>
        <w:rPr>
          <w:rFonts w:hint="eastAsia" w:ascii="黑体" w:hAnsi="黑体" w:eastAsia="黑体"/>
          <w:sz w:val="32"/>
          <w:szCs w:val="32"/>
        </w:rPr>
      </w:r>
      <w:r>
        <w:rPr>
          <w:rFonts w:hint="eastAsia" w:ascii="黑体" w:hAnsi="黑体" w:eastAsia="黑体"/>
          <w:sz w:val="32"/>
          <w:szCs w:val="32"/>
        </w:rPr>
      </w:r>
    </w:p>
    <w:p>
      <w:pPr>
        <w:pStyle w:val="616"/>
        <w:pBdr/>
        <w:spacing w:line="540" w:lineRule="exact"/>
        <w:ind w:firstLine="640"/>
        <w:rPr>
          <w:rFonts w:hint="eastAsia" w:ascii="仿宋_GB2312" w:hAnsi="仿宋" w:eastAsia="仿宋_GB2312"/>
          <w:sz w:val="32"/>
          <w:szCs w:val="32"/>
        </w:rPr>
      </w:pPr>
      <w:r>
        <w:rPr>
          <w:rFonts w:hint="eastAsia" w:ascii="楷体_GB2312" w:hAnsi="仿宋" w:eastAsia="楷体_GB2312"/>
          <w:sz w:val="32"/>
          <w:szCs w:val="32"/>
        </w:rPr>
        <w:t xml:space="preserve">（一）贴息范围：</w:t>
      </w:r>
      <w:r>
        <w:rPr>
          <w:rFonts w:hint="eastAsia" w:ascii="仿宋_GB2312" w:hAnsi="仿宋" w:eastAsia="仿宋_GB2312"/>
          <w:sz w:val="32"/>
          <w:szCs w:val="32"/>
        </w:rPr>
        <w:t xml:space="preserve">龙头企业基本建设贷款、技改和设备引进贷款、生产资料贷款、种子种苗种禽贷款、农产品加工、冷链建设、原材料收购等贷款。</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楷体_GB2312" w:hAnsi="仿宋" w:eastAsia="楷体_GB2312"/>
          <w:sz w:val="32"/>
          <w:szCs w:val="32"/>
        </w:rPr>
        <w:t xml:space="preserve">（二）贴息时限：</w:t>
      </w:r>
      <w:r>
        <w:rPr>
          <w:rFonts w:hint="eastAsia" w:ascii="仿宋_GB2312" w:hAnsi="仿宋" w:eastAsia="仿宋_GB2312"/>
          <w:sz w:val="32"/>
          <w:szCs w:val="32"/>
        </w:rPr>
        <w:t xml:space="preserve">每年一季度对企业上一年度1至12月所发生的贷款利息进行贴息。</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楷体_GB2312" w:hAnsi="仿宋" w:eastAsia="楷体_GB2312"/>
          <w:sz w:val="32"/>
          <w:szCs w:val="32"/>
        </w:rPr>
        <w:t xml:space="preserve">（三）贴息额度和比例：</w:t>
      </w:r>
      <w:r>
        <w:rPr>
          <w:rFonts w:hint="eastAsia" w:ascii="仿宋_GB2312" w:hAnsi="仿宋" w:eastAsia="仿宋_GB2312"/>
          <w:sz w:val="32"/>
          <w:szCs w:val="32"/>
        </w:rPr>
        <w:t xml:space="preserve">根据全市农业工作重点和年度资金预算，确定当年农业专项财政贴息资金额度。原则上贴息比例不超过同期银行贷款基准利率计算的利息的30%，单一企业年贴息额度不超过80万元。</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楷体_GB2312" w:hAnsi="仿宋" w:eastAsia="楷体_GB2312"/>
          <w:sz w:val="32"/>
          <w:szCs w:val="32"/>
        </w:rPr>
        <w:t xml:space="preserve">（四）贴息期限：</w:t>
      </w:r>
      <w:r>
        <w:rPr>
          <w:rFonts w:hint="eastAsia" w:ascii="仿宋_GB2312" w:hAnsi="仿宋" w:eastAsia="仿宋_GB2312"/>
          <w:sz w:val="32"/>
          <w:szCs w:val="32"/>
        </w:rPr>
        <w:t xml:space="preserve">贴息时间按月计算，最长为12个月，不足12个月的按贷款实际时间计算。</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楷体_GB2312" w:hAnsi="仿宋" w:eastAsia="楷体_GB2312"/>
          <w:sz w:val="32"/>
          <w:szCs w:val="32"/>
        </w:rPr>
        <w:t xml:space="preserve">（五）贴息原则：</w:t>
      </w:r>
      <w:r>
        <w:rPr>
          <w:rFonts w:hint="eastAsia" w:ascii="仿宋_GB2312" w:hAnsi="仿宋" w:eastAsia="仿宋_GB2312"/>
          <w:sz w:val="32"/>
          <w:szCs w:val="32"/>
        </w:rPr>
        <w:t xml:space="preserve">同一企业同笔贷款不得重复享受财政贴息和财政补贴政策。</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黑体" w:hAnsi="黑体" w:eastAsia="黑体"/>
          <w:sz w:val="32"/>
          <w:szCs w:val="32"/>
        </w:rPr>
      </w:pPr>
      <w:r>
        <w:rPr>
          <w:rFonts w:hint="eastAsia" w:ascii="黑体" w:hAnsi="黑体" w:eastAsia="黑体" w:cs="Arial"/>
          <w:sz w:val="32"/>
          <w:szCs w:val="32"/>
        </w:rPr>
        <w:t xml:space="preserve">四、</w:t>
      </w:r>
      <w:r>
        <w:rPr>
          <w:rFonts w:hint="eastAsia" w:ascii="黑体" w:hAnsi="黑体" w:eastAsia="黑体"/>
          <w:sz w:val="32"/>
          <w:szCs w:val="32"/>
        </w:rPr>
        <w:t xml:space="preserve">贴息的申报和审批</w:t>
      </w:r>
      <w:r>
        <w:rPr>
          <w:rFonts w:hint="eastAsia" w:ascii="黑体" w:hAnsi="黑体" w:eastAsia="黑体"/>
          <w:sz w:val="32"/>
          <w:szCs w:val="32"/>
        </w:rPr>
      </w:r>
      <w:r>
        <w:rPr>
          <w:rFonts w:hint="eastAsia" w:ascii="黑体" w:hAnsi="黑体" w:eastAsia="黑体"/>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（一）由企业提出申请，企业到所属区</w:t>
      </w:r>
      <w:r>
        <w:rPr>
          <w:rFonts w:hint="eastAsia" w:ascii="仿宋_GB2312" w:hAnsi="仿宋" w:eastAsia="仿宋_GB2312"/>
          <w:sz w:val="32"/>
          <w:szCs w:val="32"/>
        </w:rPr>
        <w:t xml:space="preserve">级财政部门领取或从武汉农业信息网上下载、填报《武汉市农业龙头企业银行贷款财政贴息申报表》（附件3-1）、《武汉市农业龙头企业银行贷款过录统计表》（附件3-2，Excel格式）、《武汉市农业龙头企业银行贷款财政贴息申报汇总表》（附件3-3），经贷款银行签署意见加盖公章后连同贷款合同、贷款发放凭单和付息凭证等材料复印件一起，形成贷款贴息申报材料一式两份绿色封面胶装成册报送区农业产业化主管部门，区农业产业化主管部门负责收集所辖区域内的企业申报材料，会同财政部门进行审定，区农业和财政部门签署审定推荐意见并加盖公章。</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原市直农业龙头企业按照属地管理原则将申报资料报所属区（开发区、风景区）农业（企业）管理部门和财政部门审定，区农业（企业）和财政部门签署审定推荐意见并加盖公章。</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二）各区农业产业化（企业）主管部门与财政部门分别将经审定确认的各企业《武汉市农业龙头企业银行贷款过录统计表》（附件3-2，Excel格式）、《武汉市农业龙头企业银行贷款财政贴息申报汇总表》（附件3-3）汇总后的电子版发武汉市农业委员会产业化处和武汉市财政局农业处，各企业纸质版申报材料统一由各区产业化（企业）主管部门一式两份绿色封面胶装成册报送市农委和市财政局，逾期未申报的作弃权处理。</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4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（三）市农委、市财政局对各区申报贴息的情况进行会商审核，必要时进行实地核查，形成贴息意见，市财政局按程序下达贴息资金。</w:t>
      </w:r>
      <w:r>
        <w:rPr>
          <w:rFonts w:hint="eastAsia" w:ascii="仿宋_GB2312" w:hAnsi="仿宋" w:eastAsia="仿宋_GB2312"/>
          <w:sz w:val="32"/>
          <w:szCs w:val="32"/>
        </w:rPr>
      </w:r>
      <w:r>
        <w:rPr>
          <w:rFonts w:hint="eastAsia" w:ascii="仿宋_GB2312" w:hAnsi="仿宋" w:eastAsia="仿宋_GB2312"/>
          <w:sz w:val="32"/>
          <w:szCs w:val="32"/>
        </w:rPr>
      </w:r>
    </w:p>
    <w:p>
      <w:pPr>
        <w:pStyle w:val="616"/>
        <w:pBdr/>
        <w:spacing w:line="580" w:lineRule="exact"/>
        <w:ind w:firstLine="600"/>
        <w:rPr>
          <w:rFonts w:hint="eastAsia" w:ascii="仿宋_GB2312" w:hAnsi="仿宋" w:eastAsia="仿宋_GB2312"/>
          <w:sz w:val="30"/>
          <w:szCs w:val="30"/>
        </w:rPr>
      </w:pPr>
      <w:r>
        <w:rPr>
          <w:rFonts w:hint="eastAsia" w:ascii="仿宋_GB2312" w:hAnsi="仿宋" w:eastAsia="仿宋_GB2312"/>
          <w:sz w:val="30"/>
          <w:szCs w:val="30"/>
        </w:rPr>
      </w:r>
      <w:r>
        <w:rPr>
          <w:rFonts w:hint="eastAsia" w:ascii="仿宋_GB2312" w:hAnsi="仿宋" w:eastAsia="仿宋_GB2312"/>
          <w:sz w:val="30"/>
          <w:szCs w:val="30"/>
        </w:rPr>
      </w:r>
    </w:p>
    <w:p>
      <w:pPr>
        <w:pStyle w:val="616"/>
        <w:pBdr/>
        <w:spacing w:line="360" w:lineRule="auto"/>
        <w:ind/>
        <w:rPr>
          <w:rFonts w:hint="eastAsia" w:ascii="黑体" w:hAnsi="黑体" w:eastAsia="黑体"/>
          <w:sz w:val="32"/>
          <w:szCs w:val="32"/>
        </w:rPr>
      </w:pPr>
      <w:r>
        <w:rPr>
          <w:rFonts w:ascii="黑体" w:hAnsi="黑体" w:eastAsia="黑体"/>
          <w:sz w:val="32"/>
          <w:szCs w:val="32"/>
        </w:rPr>
        <w:br w:type="page" w:clear="all"/>
      </w:r>
      <w:r>
        <w:rPr>
          <w:rFonts w:hint="eastAsia" w:ascii="黑体" w:hAnsi="黑体" w:eastAsia="黑体"/>
          <w:sz w:val="32"/>
          <w:szCs w:val="32"/>
        </w:rPr>
        <w:t xml:space="preserve">附件3-1</w:t>
      </w:r>
      <w:r>
        <w:rPr>
          <w:rFonts w:hint="eastAsia" w:ascii="黑体" w:hAnsi="黑体" w:eastAsia="黑体"/>
          <w:sz w:val="32"/>
          <w:szCs w:val="32"/>
        </w:rPr>
      </w:r>
      <w:r>
        <w:rPr>
          <w:rFonts w:hint="eastAsia" w:ascii="黑体" w:hAnsi="黑体" w:eastAsia="黑体"/>
          <w:sz w:val="32"/>
          <w:szCs w:val="32"/>
        </w:rPr>
      </w:r>
    </w:p>
    <w:p>
      <w:pPr>
        <w:pStyle w:val="616"/>
        <w:pBdr/>
        <w:spacing w:line="360" w:lineRule="auto"/>
        <w:ind/>
        <w:rPr>
          <w:rFonts w:hint="eastAsia" w:ascii="方正小标宋简体" w:eastAsia="方正小标宋简体"/>
          <w:sz w:val="40"/>
          <w:szCs w:val="40"/>
        </w:rPr>
      </w:pPr>
      <w:r>
        <w:rPr>
          <w:rFonts w:hint="eastAsia" w:ascii="方正小标宋简体" w:eastAsia="方正小标宋简体"/>
          <w:sz w:val="40"/>
          <w:szCs w:val="40"/>
        </w:rPr>
        <w:t xml:space="preserve">武汉市农业龙头企业银行贷款财政贴息申报表</w:t>
      </w:r>
      <w:r>
        <w:rPr>
          <w:rFonts w:hint="eastAsia" w:ascii="方正小标宋简体" w:eastAsia="方正小标宋简体"/>
          <w:sz w:val="40"/>
          <w:szCs w:val="40"/>
        </w:rPr>
      </w:r>
      <w:r>
        <w:rPr>
          <w:rFonts w:hint="eastAsia" w:ascii="方正小标宋简体" w:eastAsia="方正小标宋简体"/>
          <w:sz w:val="40"/>
          <w:szCs w:val="40"/>
        </w:rPr>
      </w:r>
    </w:p>
    <w:p>
      <w:pPr>
        <w:pStyle w:val="616"/>
        <w:pBdr/>
        <w:spacing w:line="360" w:lineRule="auto"/>
        <w:ind/>
        <w:rPr>
          <w:rFonts w:hint="eastAsia" w:ascii="宋体" w:hAnsi="宋体"/>
          <w:sz w:val="24"/>
        </w:rPr>
      </w:pPr>
      <w:r>
        <w:rPr>
          <w:rFonts w:hint="eastAsia" w:ascii="宋体" w:hAnsi="宋体"/>
          <w:sz w:val="24"/>
        </w:rPr>
        <w:t xml:space="preserve">                                                         单位：万元</w:t>
      </w:r>
      <w:r>
        <w:rPr>
          <w:rFonts w:hint="eastAsia" w:ascii="宋体" w:hAnsi="宋体"/>
          <w:sz w:val="24"/>
        </w:rPr>
      </w:r>
      <w:r>
        <w:rPr>
          <w:rFonts w:hint="eastAsia" w:ascii="宋体" w:hAnsi="宋体"/>
          <w:sz w:val="24"/>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1530"/>
        <w:gridCol w:w="1134"/>
        <w:gridCol w:w="1539"/>
        <w:gridCol w:w="1190"/>
        <w:gridCol w:w="388"/>
        <w:gridCol w:w="1210"/>
        <w:gridCol w:w="630"/>
        <w:gridCol w:w="1064"/>
      </w:tblGrid>
      <w:tr>
        <w:trPr>
          <w:trHeight w:val="476"/>
        </w:trPr>
        <w:tc>
          <w:tcPr>
            <w:gridSpan w:val="2"/>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企业名称</w:t>
            </w:r>
            <w:r>
              <w:rPr>
                <w:rFonts w:hint="eastAsia" w:ascii="宋体" w:hAnsi="宋体" w:cs="宋体"/>
                <w:sz w:val="24"/>
              </w:rPr>
            </w:r>
            <w:r>
              <w:rPr>
                <w:rFonts w:hint="eastAsia" w:ascii="宋体" w:hAnsi="宋体" w:cs="宋体"/>
                <w:sz w:val="24"/>
              </w:rPr>
            </w:r>
          </w:p>
        </w:tc>
        <w:tc>
          <w:tcPr>
            <w:gridSpan w:val="2"/>
            <w:tcBorders>
              <w:top w:val="single" w:color="000000" w:sz="4" w:space="0"/>
              <w:left w:val="none" w:color="000000" w:sz="4" w:space="0"/>
              <w:bottom w:val="single" w:color="000000" w:sz="4" w:space="0"/>
              <w:right w:val="single" w:color="000000" w:sz="4" w:space="0"/>
            </w:tcBorders>
            <w:tcW w:w="2729"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single" w:color="000000" w:sz="4" w:space="0"/>
              <w:left w:val="none" w:color="000000" w:sz="4" w:space="0"/>
              <w:bottom w:val="single" w:color="000000" w:sz="4" w:space="0"/>
              <w:right w:val="single" w:color="000000" w:sz="4" w:space="0"/>
            </w:tcBorders>
            <w:tcW w:w="1598"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法人代表</w:t>
            </w:r>
            <w:r>
              <w:rPr>
                <w:rFonts w:hint="eastAsia" w:ascii="宋体" w:hAnsi="宋体" w:cs="宋体"/>
                <w:sz w:val="24"/>
              </w:rPr>
            </w:r>
            <w:r>
              <w:rPr>
                <w:rFonts w:hint="eastAsia" w:ascii="宋体" w:hAnsi="宋体" w:cs="宋体"/>
                <w:sz w:val="24"/>
              </w:rPr>
            </w:r>
          </w:p>
        </w:tc>
        <w:tc>
          <w:tcPr>
            <w:gridSpan w:val="2"/>
            <w:tcBorders>
              <w:top w:val="single" w:color="000000" w:sz="4" w:space="0"/>
              <w:left w:val="none" w:color="000000" w:sz="4" w:space="0"/>
              <w:bottom w:val="single" w:color="000000" w:sz="4" w:space="0"/>
              <w:right w:val="single" w:color="000000" w:sz="4" w:space="0"/>
            </w:tcBorders>
            <w:tcW w:w="1694"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528"/>
        </w:trPr>
        <w:tc>
          <w:tcPr>
            <w:gridSpan w:val="2"/>
            <w:tcBorders>
              <w:top w:val="none" w:color="000000" w:sz="4" w:space="0"/>
              <w:left w:val="single" w:color="000000" w:sz="4" w:space="0"/>
              <w:bottom w:val="single" w:color="000000" w:sz="4" w:space="0"/>
              <w:right w:val="single" w:color="000000" w:sz="4" w:space="0"/>
            </w:tcBorders>
            <w:tcW w:w="2664"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项目名称</w:t>
            </w:r>
            <w:r>
              <w:rPr>
                <w:rFonts w:hint="eastAsia" w:ascii="宋体" w:hAnsi="宋体" w:cs="宋体"/>
                <w:sz w:val="24"/>
              </w:rPr>
            </w:r>
            <w:r>
              <w:rPr>
                <w:rFonts w:hint="eastAsia" w:ascii="宋体" w:hAnsi="宋体" w:cs="宋体"/>
                <w:sz w:val="24"/>
              </w:rPr>
            </w:r>
          </w:p>
        </w:tc>
        <w:tc>
          <w:tcPr>
            <w:gridSpan w:val="6"/>
            <w:tcBorders>
              <w:top w:val="single" w:color="000000" w:sz="4" w:space="0"/>
              <w:left w:val="none" w:color="000000" w:sz="4" w:space="0"/>
              <w:bottom w:val="single" w:color="000000" w:sz="4" w:space="0"/>
              <w:right w:val="single" w:color="000000" w:sz="4" w:space="0"/>
            </w:tcBorders>
            <w:tcW w:w="6021"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38"/>
        </w:trPr>
        <w:tc>
          <w:tcPr>
            <w:gridSpan w:val="2"/>
            <w:tcBorders>
              <w:top w:val="none" w:color="000000" w:sz="4" w:space="0"/>
              <w:left w:val="single" w:color="000000" w:sz="4" w:space="0"/>
              <w:bottom w:val="single" w:color="000000" w:sz="4" w:space="0"/>
              <w:right w:val="single" w:color="000000" w:sz="4" w:space="0"/>
            </w:tcBorders>
            <w:tcW w:w="2664"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项目内容</w:t>
            </w:r>
            <w:r>
              <w:rPr>
                <w:rFonts w:hint="eastAsia" w:ascii="宋体" w:hAnsi="宋体" w:cs="宋体"/>
                <w:sz w:val="24"/>
              </w:rPr>
            </w:r>
            <w:r>
              <w:rPr>
                <w:rFonts w:hint="eastAsia" w:ascii="宋体" w:hAnsi="宋体" w:cs="宋体"/>
                <w:sz w:val="24"/>
              </w:rPr>
            </w:r>
          </w:p>
        </w:tc>
        <w:tc>
          <w:tcPr>
            <w:gridSpan w:val="6"/>
            <w:tcBorders>
              <w:top w:val="single" w:color="000000" w:sz="4" w:space="0"/>
              <w:left w:val="none" w:color="000000" w:sz="4" w:space="0"/>
              <w:bottom w:val="single" w:color="000000" w:sz="4" w:space="0"/>
              <w:right w:val="single" w:color="000000" w:sz="4" w:space="0"/>
            </w:tcBorders>
            <w:tcW w:w="6021"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615"/>
        </w:trPr>
        <w:tc>
          <w:tcPr>
            <w:gridSpan w:val="2"/>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资金来源</w:t>
            </w:r>
            <w:r>
              <w:rPr>
                <w:rFonts w:hint="eastAsia" w:ascii="宋体" w:hAnsi="宋体" w:cs="宋体"/>
                <w:sz w:val="24"/>
              </w:rPr>
            </w:r>
            <w:r>
              <w:rPr>
                <w:rFonts w:hint="eastAsia" w:ascii="宋体" w:hAnsi="宋体" w:cs="宋体"/>
                <w:sz w:val="24"/>
              </w:rPr>
            </w:r>
          </w:p>
        </w:tc>
        <w:tc>
          <w:tcPr>
            <w:gridSpan w:val="3"/>
            <w:tcBorders>
              <w:top w:val="single" w:color="000000" w:sz="4" w:space="0"/>
              <w:left w:val="none" w:color="000000" w:sz="4" w:space="0"/>
              <w:bottom w:val="single" w:color="000000" w:sz="4" w:space="0"/>
              <w:right w:val="single" w:color="000000" w:sz="4" w:space="0"/>
            </w:tcBorders>
            <w:tcW w:w="3117"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贷款情况</w:t>
            </w:r>
            <w:r>
              <w:rPr>
                <w:rFonts w:hint="eastAsia" w:ascii="宋体" w:hAnsi="宋体" w:cs="宋体"/>
                <w:sz w:val="24"/>
              </w:rPr>
            </w:r>
            <w:r>
              <w:rPr>
                <w:rFonts w:hint="eastAsia" w:ascii="宋体" w:hAnsi="宋体" w:cs="宋体"/>
                <w:sz w:val="24"/>
              </w:rPr>
            </w:r>
          </w:p>
        </w:tc>
        <w:tc>
          <w:tcPr>
            <w:gridSpan w:val="3"/>
            <w:tcBorders>
              <w:top w:val="single" w:color="000000" w:sz="4" w:space="0"/>
              <w:left w:val="none" w:color="000000" w:sz="4" w:space="0"/>
              <w:bottom w:val="single" w:color="000000" w:sz="4" w:space="0"/>
              <w:right w:val="single" w:color="000000" w:sz="4" w:space="0"/>
            </w:tcBorders>
            <w:tcW w:w="2904"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预计效益</w:t>
            </w:r>
            <w:r>
              <w:rPr>
                <w:rFonts w:hint="eastAsia" w:ascii="宋体" w:hAnsi="宋体" w:cs="宋体"/>
                <w:sz w:val="24"/>
              </w:rPr>
            </w:r>
            <w:r>
              <w:rPr>
                <w:rFonts w:hint="eastAsia" w:ascii="宋体" w:hAnsi="宋体" w:cs="宋体"/>
                <w:sz w:val="24"/>
              </w:rPr>
            </w:r>
          </w:p>
        </w:tc>
      </w:tr>
      <w:tr>
        <w:trPr>
          <w:trHeight w:val="657"/>
        </w:trPr>
        <w:tc>
          <w:tcPr>
            <w:tcBorders>
              <w:top w:val="single" w:color="000000" w:sz="4" w:space="0"/>
              <w:left w:val="single" w:color="000000" w:sz="4" w:space="0"/>
              <w:bottom w:val="none" w:color="000000" w:sz="0" w:space="0"/>
              <w:right w:val="single" w:color="000000" w:sz="4" w:space="0"/>
            </w:tcBorders>
            <w:tcW w:w="1530"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t xml:space="preserve">投资总额</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134"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539" w:type="dxa"/>
            <w:vAlign w:val="center"/>
            <w:textDirection w:val="lrTb"/>
            <w:noWrap w:val="false"/>
          </w:tcPr>
          <w:p>
            <w:pPr>
              <w:pStyle w:val="616"/>
              <w:widowControl w:val="true"/>
              <w:pBdr/>
              <w:spacing w:line="360" w:lineRule="auto"/>
              <w:ind/>
              <w:jc w:val="center"/>
              <w:rPr>
                <w:rFonts w:hint="eastAsia" w:ascii="宋体" w:hAnsi="宋体" w:cs="宋体"/>
                <w:sz w:val="24"/>
              </w:rPr>
            </w:pPr>
            <w:r>
              <w:rPr>
                <w:rFonts w:hint="eastAsia" w:ascii="宋体" w:hAnsi="宋体" w:cs="宋体"/>
                <w:sz w:val="24"/>
              </w:rPr>
              <w:t xml:space="preserve">贷款性质</w:t>
            </w: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578"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840"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t xml:space="preserve">新增产量</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064"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1571"/>
        </w:trPr>
        <w:tc>
          <w:tcPr>
            <w:tcBorders>
              <w:top w:val="single" w:color="000000" w:sz="4" w:space="0"/>
              <w:left w:val="single" w:color="000000" w:sz="4" w:space="0"/>
              <w:bottom w:val="none" w:color="000000" w:sz="0" w:space="0"/>
              <w:right w:val="single" w:color="000000" w:sz="4" w:space="0"/>
            </w:tcBorders>
            <w:tcW w:w="1530" w:type="dxa"/>
            <w:vAlign w:val="center"/>
            <w:textDirection w:val="lrTb"/>
            <w:noWrap w:val="false"/>
          </w:tcPr>
          <w:p>
            <w:pPr>
              <w:pStyle w:val="616"/>
              <w:widowControl w:val="true"/>
              <w:pBdr/>
              <w:spacing w:line="400" w:lineRule="exact"/>
              <w:ind/>
              <w:jc w:val="center"/>
              <w:rPr>
                <w:rFonts w:hint="eastAsia" w:ascii="宋体" w:hAnsi="宋体" w:cs="宋体"/>
                <w:sz w:val="24"/>
              </w:rPr>
            </w:pPr>
            <w:r>
              <w:rPr>
                <w:rFonts w:hint="eastAsia" w:ascii="宋体" w:hAnsi="宋体" w:cs="宋体"/>
                <w:sz w:val="24"/>
              </w:rPr>
              <w:t xml:space="preserve">其中：</w:t>
            </w:r>
            <w:r>
              <w:rPr>
                <w:rFonts w:hint="eastAsia" w:ascii="宋体" w:hAnsi="宋体" w:cs="宋体"/>
                <w:sz w:val="24"/>
              </w:rPr>
            </w:r>
            <w:r>
              <w:rPr>
                <w:rFonts w:hint="eastAsia" w:ascii="宋体" w:hAnsi="宋体" w:cs="宋体"/>
                <w:sz w:val="24"/>
              </w:rPr>
            </w:r>
          </w:p>
          <w:p>
            <w:pPr>
              <w:pStyle w:val="616"/>
              <w:widowControl w:val="true"/>
              <w:pBdr/>
              <w:spacing w:line="400" w:lineRule="exact"/>
              <w:ind/>
              <w:jc w:val="center"/>
              <w:rPr>
                <w:rFonts w:hint="eastAsia" w:ascii="宋体" w:hAnsi="宋体" w:cs="宋体"/>
                <w:sz w:val="24"/>
              </w:rPr>
            </w:pPr>
            <w:r>
              <w:rPr>
                <w:rFonts w:hint="eastAsia" w:ascii="宋体" w:hAnsi="宋体" w:cs="宋体"/>
                <w:sz w:val="24"/>
              </w:rPr>
              <w:t xml:space="preserve">银行贷款</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134"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539" w:type="dxa"/>
            <w:vAlign w:val="center"/>
            <w:textDirection w:val="lrTb"/>
            <w:noWrap w:val="false"/>
          </w:tcPr>
          <w:p>
            <w:pPr>
              <w:pStyle w:val="616"/>
              <w:widowControl w:val="true"/>
              <w:pBdr/>
              <w:spacing w:line="400" w:lineRule="exact"/>
              <w:ind/>
              <w:jc w:val="center"/>
              <w:rPr>
                <w:rFonts w:hint="eastAsia" w:ascii="宋体" w:hAnsi="宋体" w:cs="宋体"/>
                <w:sz w:val="24"/>
              </w:rPr>
            </w:pPr>
            <w:r>
              <w:rPr>
                <w:rFonts w:hint="eastAsia" w:ascii="宋体" w:hAnsi="宋体" w:cs="宋体"/>
                <w:sz w:val="24"/>
              </w:rPr>
              <w:t xml:space="preserve">已付利息</w:t>
            </w: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578"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840" w:type="dxa"/>
            <w:vAlign w:val="center"/>
            <w:textDirection w:val="lrTb"/>
            <w:noWrap w:val="false"/>
          </w:tcPr>
          <w:p>
            <w:pPr>
              <w:pStyle w:val="616"/>
              <w:widowControl w:val="true"/>
              <w:pBdr/>
              <w:spacing w:line="400" w:lineRule="exact"/>
              <w:ind/>
              <w:jc w:val="center"/>
              <w:rPr>
                <w:rFonts w:hint="eastAsia" w:ascii="宋体" w:hAnsi="宋体" w:cs="宋体"/>
                <w:sz w:val="24"/>
              </w:rPr>
            </w:pPr>
            <w:r>
              <w:rPr>
                <w:rFonts w:hint="eastAsia" w:ascii="宋体" w:hAnsi="宋体" w:cs="宋体"/>
                <w:sz w:val="24"/>
              </w:rPr>
              <w:t xml:space="preserve">新增产值</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064"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1435"/>
        </w:trPr>
        <w:tc>
          <w:tcPr>
            <w:tcBorders>
              <w:top w:val="single" w:color="000000" w:sz="4" w:space="0"/>
              <w:left w:val="single" w:color="000000" w:sz="4" w:space="0"/>
              <w:bottom w:val="none" w:color="000000" w:sz="0" w:space="0"/>
              <w:right w:val="single" w:color="000000" w:sz="4" w:space="0"/>
            </w:tcBorders>
            <w:tcW w:w="1530" w:type="dxa"/>
            <w:vAlign w:val="center"/>
            <w:textDirection w:val="lrTb"/>
            <w:noWrap w:val="false"/>
          </w:tcPr>
          <w:p>
            <w:pPr>
              <w:pStyle w:val="616"/>
              <w:widowControl w:val="true"/>
              <w:pBdr/>
              <w:spacing w:line="400" w:lineRule="exact"/>
              <w:ind/>
              <w:jc w:val="center"/>
              <w:rPr>
                <w:rFonts w:hint="eastAsia" w:ascii="宋体" w:hAnsi="宋体" w:cs="宋体"/>
                <w:sz w:val="24"/>
              </w:rPr>
            </w:pPr>
            <w:r>
              <w:rPr>
                <w:rFonts w:hint="eastAsia" w:ascii="宋体" w:hAnsi="宋体" w:cs="宋体"/>
                <w:sz w:val="24"/>
              </w:rPr>
              <w:t xml:space="preserve">企业自筹</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134"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539" w:type="dxa"/>
            <w:vAlign w:val="center"/>
            <w:textDirection w:val="lrTb"/>
            <w:noWrap w:val="false"/>
          </w:tcPr>
          <w:p>
            <w:pPr>
              <w:pStyle w:val="616"/>
              <w:widowControl w:val="true"/>
              <w:pBdr/>
              <w:spacing w:line="400" w:lineRule="exact"/>
              <w:ind/>
              <w:jc w:val="center"/>
              <w:rPr>
                <w:rFonts w:hint="eastAsia" w:ascii="宋体" w:hAnsi="宋体" w:cs="宋体"/>
                <w:sz w:val="24"/>
              </w:rPr>
            </w:pPr>
            <w:r>
              <w:rPr>
                <w:rFonts w:hint="eastAsia" w:ascii="宋体" w:hAnsi="宋体" w:cs="宋体"/>
                <w:sz w:val="24"/>
              </w:rPr>
              <w:t xml:space="preserve">已付利息</w:t>
            </w: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578"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840"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t xml:space="preserve">新增利润</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064"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1669"/>
        </w:trPr>
        <w:tc>
          <w:tcPr>
            <w:tcBorders>
              <w:top w:val="single" w:color="000000" w:sz="4" w:space="0"/>
              <w:left w:val="single" w:color="000000" w:sz="4" w:space="0"/>
              <w:bottom w:val="none" w:color="000000" w:sz="0" w:space="0"/>
              <w:right w:val="single" w:color="000000" w:sz="4" w:space="0"/>
            </w:tcBorders>
            <w:tcW w:w="1530"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t xml:space="preserve">其它</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134"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539"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t xml:space="preserve">申请贴息</w:t>
            </w: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578"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single" w:color="000000" w:sz="4" w:space="0"/>
              <w:left w:val="single" w:color="000000" w:sz="4" w:space="0"/>
              <w:bottom w:val="none" w:color="000000" w:sz="0" w:space="0"/>
              <w:right w:val="single" w:color="000000" w:sz="4" w:space="0"/>
            </w:tcBorders>
            <w:tcW w:w="1840" w:type="dxa"/>
            <w:vAlign w:val="center"/>
            <w:textDirection w:val="lrTb"/>
            <w:noWrap w:val="false"/>
          </w:tcPr>
          <w:p>
            <w:pPr>
              <w:pStyle w:val="616"/>
              <w:pBdr/>
              <w:spacing w:line="400" w:lineRule="exact"/>
              <w:ind/>
              <w:jc w:val="center"/>
              <w:rPr>
                <w:rFonts w:hint="eastAsia" w:ascii="宋体" w:hAnsi="宋体" w:cs="宋体"/>
                <w:sz w:val="24"/>
              </w:rPr>
            </w:pPr>
            <w:r>
              <w:rPr>
                <w:rFonts w:hint="eastAsia" w:ascii="宋体" w:hAnsi="宋体" w:cs="宋体"/>
                <w:sz w:val="24"/>
              </w:rPr>
              <w:t xml:space="preserve">带动农民增收</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none" w:color="000000" w:sz="0" w:space="0"/>
              <w:right w:val="single" w:color="000000" w:sz="4" w:space="0"/>
            </w:tcBorders>
            <w:tcW w:w="1064" w:type="dxa"/>
            <w:vAlign w:val="center"/>
            <w:textDirection w:val="lrTb"/>
            <w:noWrap w:val="false"/>
          </w:tcPr>
          <w:p>
            <w:pPr>
              <w:pStyle w:val="616"/>
              <w:pBdr/>
              <w:spacing w:line="360" w:lineRule="auto"/>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2568"/>
        </w:trPr>
        <w:tc>
          <w:tcPr>
            <w:gridSpan w:val="2"/>
            <w:tcBorders>
              <w:top w:val="single" w:color="000000" w:sz="4" w:space="0"/>
              <w:left w:val="single" w:color="000000" w:sz="4" w:space="0"/>
              <w:bottom w:val="single" w:color="000000" w:sz="4" w:space="0"/>
              <w:right w:val="single" w:color="000000" w:sz="4" w:space="0"/>
            </w:tcBorders>
            <w:tcW w:w="2664" w:type="dxa"/>
            <w:vAlign w:val="top"/>
            <w:textDirection w:val="lrTb"/>
            <w:noWrap w:val="false"/>
          </w:tcPr>
          <w:p>
            <w:pPr>
              <w:pStyle w:val="616"/>
              <w:widowControl w:val="true"/>
              <w:pBdr/>
              <w:spacing w:line="360" w:lineRule="auto"/>
              <w:ind/>
              <w:rPr>
                <w:rFonts w:hint="eastAsia" w:ascii="宋体" w:hAnsi="宋体" w:cs="宋体"/>
                <w:sz w:val="24"/>
              </w:rPr>
            </w:pPr>
            <w:r>
              <w:rPr>
                <w:rFonts w:hint="eastAsia" w:ascii="宋体" w:hAnsi="宋体" w:cs="宋体"/>
                <w:sz w:val="24"/>
              </w:rPr>
              <w:t xml:space="preserve">区农业部门意见</w:t>
            </w:r>
            <w:r>
              <w:rPr>
                <w:rFonts w:hint="eastAsia" w:ascii="宋体" w:hAnsi="宋体" w:cs="宋体"/>
                <w:sz w:val="24"/>
              </w:rPr>
            </w:r>
            <w:r>
              <w:rPr>
                <w:rFonts w:hint="eastAsia" w:ascii="宋体" w:hAnsi="宋体" w:cs="宋体"/>
                <w:sz w:val="24"/>
              </w:rPr>
            </w:r>
          </w:p>
        </w:tc>
        <w:tc>
          <w:tcPr>
            <w:gridSpan w:val="3"/>
            <w:tcBorders>
              <w:top w:val="single" w:color="000000" w:sz="4" w:space="0"/>
              <w:left w:val="none" w:color="000000" w:sz="4" w:space="0"/>
              <w:bottom w:val="single" w:color="000000" w:sz="4" w:space="0"/>
              <w:right w:val="single" w:color="000000" w:sz="4" w:space="0"/>
            </w:tcBorders>
            <w:tcW w:w="3117" w:type="dxa"/>
            <w:vAlign w:val="top"/>
            <w:textDirection w:val="lrTb"/>
            <w:noWrap w:val="false"/>
          </w:tcPr>
          <w:p>
            <w:pPr>
              <w:pStyle w:val="616"/>
              <w:widowControl w:val="true"/>
              <w:pBdr/>
              <w:spacing w:line="360" w:lineRule="auto"/>
              <w:ind/>
              <w:rPr>
                <w:rFonts w:hint="eastAsia" w:ascii="宋体" w:hAnsi="宋体" w:cs="宋体"/>
                <w:sz w:val="24"/>
              </w:rPr>
            </w:pPr>
            <w:r>
              <w:rPr>
                <w:rFonts w:hint="eastAsia" w:ascii="宋体" w:hAnsi="宋体" w:cs="宋体"/>
                <w:sz w:val="24"/>
              </w:rPr>
              <w:t xml:space="preserve">区财政部门意见</w:t>
            </w:r>
            <w:r>
              <w:rPr>
                <w:rFonts w:hint="eastAsia" w:ascii="宋体" w:hAnsi="宋体" w:cs="宋体"/>
                <w:sz w:val="24"/>
              </w:rPr>
            </w:r>
            <w:r>
              <w:rPr>
                <w:rFonts w:hint="eastAsia" w:ascii="宋体" w:hAnsi="宋体" w:cs="宋体"/>
                <w:sz w:val="24"/>
              </w:rPr>
            </w:r>
          </w:p>
          <w:p>
            <w:pPr>
              <w:pStyle w:val="616"/>
              <w:widowControl w:val="true"/>
              <w:pBdr/>
              <w:spacing w:line="360" w:lineRule="auto"/>
              <w:ind/>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3"/>
            <w:tcBorders>
              <w:top w:val="single" w:color="000000" w:sz="4" w:space="0"/>
              <w:left w:val="none" w:color="000000" w:sz="4" w:space="0"/>
              <w:bottom w:val="single" w:color="000000" w:sz="4" w:space="0"/>
              <w:right w:val="single" w:color="000000" w:sz="4" w:space="0"/>
            </w:tcBorders>
            <w:tcW w:w="2904" w:type="dxa"/>
            <w:vAlign w:val="top"/>
            <w:textDirection w:val="lrTb"/>
            <w:noWrap w:val="false"/>
          </w:tcPr>
          <w:p>
            <w:pPr>
              <w:pStyle w:val="616"/>
              <w:widowControl w:val="true"/>
              <w:pBdr/>
              <w:spacing w:line="360" w:lineRule="auto"/>
              <w:ind/>
              <w:rPr>
                <w:rFonts w:hint="eastAsia" w:ascii="宋体" w:hAnsi="宋体" w:cs="宋体"/>
                <w:sz w:val="24"/>
              </w:rPr>
            </w:pPr>
            <w:r>
              <w:rPr>
                <w:rFonts w:hint="eastAsia" w:ascii="宋体" w:hAnsi="宋体" w:cs="宋体"/>
                <w:sz w:val="24"/>
              </w:rPr>
              <w:t xml:space="preserve">贷款银行意见</w:t>
            </w:r>
            <w:r>
              <w:rPr>
                <w:rFonts w:hint="eastAsia" w:ascii="宋体" w:hAnsi="宋体" w:cs="宋体"/>
                <w:sz w:val="24"/>
              </w:rPr>
            </w:r>
            <w:r>
              <w:rPr>
                <w:rFonts w:hint="eastAsia" w:ascii="宋体" w:hAnsi="宋体" w:cs="宋体"/>
                <w:sz w:val="24"/>
              </w:rPr>
            </w:r>
          </w:p>
          <w:p>
            <w:pPr>
              <w:pStyle w:val="616"/>
              <w:widowControl w:val="true"/>
              <w:pBdr/>
              <w:spacing w:line="360" w:lineRule="auto"/>
              <w:ind/>
              <w:rPr>
                <w:rFonts w:hint="eastAsia" w:ascii="宋体" w:hAnsi="宋体" w:cs="宋体"/>
                <w:sz w:val="24"/>
              </w:rPr>
            </w:pPr>
            <w:r>
              <w:rPr>
                <w:rFonts w:hint="eastAsia" w:ascii="宋体" w:hAnsi="宋体" w:cs="宋体"/>
                <w:sz w:val="24"/>
              </w:rPr>
            </w:r>
            <w:r>
              <w:rPr>
                <w:rFonts w:hint="eastAsia" w:ascii="宋体" w:hAnsi="宋体" w:cs="宋体"/>
                <w:sz w:val="24"/>
              </w:rPr>
            </w:r>
          </w:p>
          <w:p>
            <w:pPr>
              <w:pStyle w:val="616"/>
              <w:widowControl w:val="true"/>
              <w:pBdr/>
              <w:spacing w:line="360" w:lineRule="auto"/>
              <w:ind/>
              <w:rPr>
                <w:rFonts w:hint="eastAsia" w:ascii="宋体" w:hAnsi="宋体" w:cs="宋体"/>
                <w:sz w:val="24"/>
              </w:rPr>
            </w:pPr>
            <w:r>
              <w:rPr>
                <w:rFonts w:hint="eastAsia" w:ascii="宋体" w:hAnsi="宋体" w:cs="宋体"/>
                <w:sz w:val="24"/>
              </w:rPr>
            </w:r>
            <w:r>
              <w:rPr>
                <w:rFonts w:hint="eastAsia" w:ascii="宋体" w:hAnsi="宋体" w:cs="宋体"/>
                <w:sz w:val="24"/>
              </w:rPr>
            </w:r>
          </w:p>
        </w:tc>
      </w:tr>
    </w:tbl>
    <w:p>
      <w:pPr>
        <w:pStyle w:val="616"/>
        <w:widowControl w:val="true"/>
        <w:pBdr/>
        <w:spacing w:line="360" w:lineRule="auto"/>
        <w:ind/>
        <w:jc w:val="left"/>
        <w:rPr>
          <w:rFonts w:ascii="仿宋" w:hAnsi="仿宋" w:eastAsia="仿宋" w:cs="宋体"/>
          <w:szCs w:val="32"/>
        </w:rPr>
      </w:pPr>
      <w:r>
        <w:rPr>
          <w:rFonts w:hint="eastAsia" w:ascii="仿宋" w:hAnsi="仿宋" w:eastAsia="仿宋" w:cs="宋体"/>
          <w:szCs w:val="32"/>
        </w:rPr>
        <w:t xml:space="preserve">        </w:t>
      </w:r>
      <w:r>
        <w:rPr>
          <w:rFonts w:ascii="仿宋" w:hAnsi="仿宋" w:eastAsia="仿宋" w:cs="宋体"/>
          <w:szCs w:val="32"/>
        </w:rPr>
      </w:r>
      <w:r>
        <w:rPr>
          <w:rFonts w:ascii="仿宋" w:hAnsi="仿宋" w:eastAsia="仿宋" w:cs="宋体"/>
          <w:szCs w:val="32"/>
        </w:rPr>
      </w:r>
    </w:p>
    <w:p>
      <w:pPr>
        <w:pStyle w:val="616"/>
        <w:pBdr/>
        <w:spacing w:line="360" w:lineRule="auto"/>
        <w:ind/>
        <w:rPr/>
        <w:sectPr>
          <w:footnotePr/>
          <w:endnotePr/>
          <w:type w:val="nextPage"/>
          <w:pgSz w:h="16838" w:orient="landscape" w:w="11906"/>
          <w:pgMar w:top="1440" w:right="1797" w:bottom="1440" w:left="1797" w:header="851" w:footer="992" w:gutter="0"/>
          <w:cols w:num="1" w:sep="0" w:space="1701" w:equalWidth="1"/>
        </w:sectPr>
      </w:pPr>
      <w:r/>
      <w:r/>
    </w:p>
    <w:p>
      <w:pPr>
        <w:pStyle w:val="616"/>
        <w:pBdr/>
        <w:spacing w:line="360" w:lineRule="auto"/>
        <w:ind/>
        <w:rPr>
          <w:rFonts w:hint="eastAsia" w:ascii="黑体" w:hAnsi="黑体" w:eastAsia="黑体" w:cs="宋体"/>
          <w:sz w:val="32"/>
          <w:szCs w:val="32"/>
        </w:rPr>
      </w:pPr>
      <w:r>
        <w:rPr>
          <w:rFonts w:hint="eastAsia" w:ascii="黑体" w:hAnsi="黑体" w:eastAsia="黑体" w:cs="宋体"/>
          <w:sz w:val="32"/>
          <w:szCs w:val="32"/>
        </w:rPr>
        <w:t xml:space="preserve">附件3-2           </w:t>
      </w:r>
      <w:r>
        <w:rPr>
          <w:rFonts w:hint="eastAsia" w:ascii="黑体" w:hAnsi="黑体" w:eastAsia="黑体" w:cs="宋体"/>
          <w:sz w:val="32"/>
          <w:szCs w:val="32"/>
        </w:rPr>
      </w:r>
      <w:r>
        <w:rPr>
          <w:rFonts w:hint="eastAsia" w:ascii="黑体" w:hAnsi="黑体" w:eastAsia="黑体" w:cs="宋体"/>
          <w:sz w:val="32"/>
          <w:szCs w:val="32"/>
        </w:rPr>
      </w:r>
    </w:p>
    <w:p>
      <w:pPr>
        <w:pStyle w:val="616"/>
        <w:pBdr/>
        <w:spacing w:line="720" w:lineRule="exact"/>
        <w:ind/>
        <w:jc w:val="center"/>
        <w:rPr>
          <w:rFonts w:hint="eastAsia" w:ascii="黑体" w:hAnsi="黑体" w:eastAsia="黑体" w:cs="宋体"/>
          <w:sz w:val="44"/>
          <w:szCs w:val="44"/>
        </w:rPr>
      </w:pPr>
      <w:r>
        <w:rPr>
          <w:rFonts w:hint="eastAsia" w:ascii="方正小标宋简体" w:hAnsi="宋体" w:eastAsia="方正小标宋简体" w:cs="宋体"/>
          <w:sz w:val="44"/>
          <w:szCs w:val="44"/>
        </w:rPr>
        <w:t xml:space="preserve">武汉市农业龙头企业银行贷款过录统计表</w:t>
      </w:r>
      <w:r>
        <w:rPr>
          <w:rFonts w:hint="eastAsia" w:ascii="黑体" w:hAnsi="黑体" w:eastAsia="黑体" w:cs="宋体"/>
          <w:sz w:val="44"/>
          <w:szCs w:val="44"/>
        </w:rPr>
      </w:r>
      <w:r>
        <w:rPr>
          <w:rFonts w:hint="eastAsia" w:ascii="黑体" w:hAnsi="黑体" w:eastAsia="黑体" w:cs="宋体"/>
          <w:sz w:val="44"/>
          <w:szCs w:val="44"/>
        </w:rPr>
      </w:r>
    </w:p>
    <w:p>
      <w:pPr>
        <w:pStyle w:val="616"/>
        <w:pBdr/>
        <w:spacing w:line="360" w:lineRule="auto"/>
        <w:ind w:firstLine="12600"/>
        <w:rPr>
          <w:rFonts w:hint="eastAsia" w:ascii="宋体" w:hAnsi="宋体" w:cs="宋体"/>
          <w:sz w:val="24"/>
        </w:rPr>
      </w:pPr>
      <w:r>
        <w:rPr>
          <w:rFonts w:hint="eastAsia" w:ascii="宋体" w:hAnsi="宋体" w:cs="宋体"/>
          <w:sz w:val="24"/>
        </w:rPr>
        <w:t xml:space="preserve">单位：万元</w:t>
      </w:r>
      <w:r>
        <w:rPr>
          <w:rFonts w:hint="eastAsia" w:ascii="宋体" w:hAnsi="宋体" w:cs="宋体"/>
          <w:sz w:val="24"/>
        </w:rPr>
      </w:r>
      <w:r>
        <w:rPr>
          <w:rFonts w:hint="eastAsia" w:ascii="宋体" w:hAnsi="宋体" w:cs="宋体"/>
          <w:sz w:val="24"/>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842"/>
        <w:gridCol w:w="850"/>
        <w:gridCol w:w="992"/>
        <w:gridCol w:w="851"/>
        <w:gridCol w:w="850"/>
        <w:gridCol w:w="851"/>
        <w:gridCol w:w="992"/>
        <w:gridCol w:w="851"/>
        <w:gridCol w:w="992"/>
        <w:gridCol w:w="992"/>
        <w:gridCol w:w="851"/>
        <w:gridCol w:w="850"/>
        <w:gridCol w:w="851"/>
        <w:gridCol w:w="992"/>
        <w:gridCol w:w="1134"/>
        <w:gridCol w:w="1048"/>
      </w:tblGrid>
      <w:tr>
        <w:trPr>
          <w:trHeight w:val="555"/>
        </w:trPr>
        <w:tc>
          <w:tcPr>
            <w:tcBorders>
              <w:top w:val="single" w:color="000000" w:sz="4" w:space="0"/>
              <w:left w:val="single" w:color="000000" w:sz="4" w:space="0"/>
              <w:bottom w:val="single" w:color="000000" w:sz="4" w:space="0"/>
              <w:right w:val="single" w:color="000000" w:sz="4" w:space="0"/>
            </w:tcBorders>
            <w:tcW w:w="842" w:type="dxa"/>
            <w:vAlign w:val="center"/>
            <w:textDirection w:val="lrTb"/>
            <w:noWrap w:val="false"/>
          </w:tcPr>
          <w:p>
            <w:pPr>
              <w:pStyle w:val="616"/>
              <w:pBdr/>
              <w:spacing w:line="240" w:lineRule="exact"/>
              <w:ind/>
              <w:jc w:val="center"/>
              <w:rPr>
                <w:rFonts w:hint="eastAsia" w:ascii="宋体" w:hAnsi="宋体"/>
                <w:b/>
                <w:bCs/>
                <w:sz w:val="24"/>
              </w:rPr>
            </w:pPr>
            <w:r>
              <w:rPr>
                <w:rFonts w:hint="eastAsia" w:ascii="宋体" w:hAnsi="宋体"/>
                <w:b/>
                <w:bCs/>
                <w:sz w:val="24"/>
              </w:rPr>
              <w:t xml:space="preserve">企业名称</w:t>
            </w:r>
            <w:r>
              <w:rPr>
                <w:rFonts w:hint="eastAsia" w:ascii="宋体" w:hAnsi="宋体"/>
                <w:b/>
                <w:bCs/>
                <w:sz w:val="24"/>
              </w:rPr>
            </w:r>
            <w:r>
              <w:rPr>
                <w:rFonts w:hint="eastAsia" w:ascii="宋体" w:hAnsi="宋体"/>
                <w:b/>
                <w:bCs/>
                <w:sz w:val="24"/>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16"/>
              <w:pBdr/>
              <w:spacing w:line="240" w:lineRule="exact"/>
              <w:ind/>
              <w:jc w:val="center"/>
              <w:rPr>
                <w:rFonts w:hint="eastAsia" w:ascii="宋体" w:hAnsi="宋体"/>
                <w:b/>
                <w:bCs/>
                <w:sz w:val="24"/>
              </w:rPr>
            </w:pPr>
            <w:r>
              <w:rPr>
                <w:rFonts w:hint="eastAsia" w:ascii="宋体" w:hAnsi="宋体"/>
                <w:b/>
                <w:bCs/>
                <w:sz w:val="24"/>
              </w:rPr>
              <w:t xml:space="preserve">企业 法人 姓名</w:t>
            </w:r>
            <w:r>
              <w:rPr>
                <w:rFonts w:hint="eastAsia" w:ascii="宋体" w:hAnsi="宋体"/>
                <w:b/>
                <w:bCs/>
                <w:sz w:val="24"/>
              </w:rPr>
            </w:r>
            <w:r>
              <w:rPr>
                <w:rFonts w:hint="eastAsia" w:ascii="宋体" w:hAnsi="宋体"/>
                <w:b/>
                <w:bCs/>
                <w:sz w:val="24"/>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cs="宋体"/>
                <w:b/>
                <w:bCs/>
                <w:sz w:val="24"/>
              </w:rPr>
              <w:t xml:space="preserve">企业法人身份证号</w:t>
            </w:r>
            <w:r>
              <w:rPr>
                <w:rFonts w:hint="eastAsia" w:ascii="宋体" w:hAnsi="宋体" w:cs="宋体"/>
                <w:b/>
                <w:bCs/>
                <w:sz w:val="24"/>
              </w:rPr>
            </w:r>
            <w:r>
              <w:rPr>
                <w:rFonts w:hint="eastAsia"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cs="宋体"/>
                <w:b/>
                <w:bCs/>
                <w:sz w:val="24"/>
              </w:rPr>
              <w:t xml:space="preserve">企业统一社会信用代码</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项目名称</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pBdr/>
              <w:spacing w:line="240" w:lineRule="exact"/>
              <w:ind/>
              <w:jc w:val="center"/>
              <w:rPr>
                <w:rFonts w:hint="eastAsia" w:ascii="宋体" w:hAnsi="宋体"/>
                <w:b/>
                <w:bCs/>
                <w:sz w:val="24"/>
              </w:rPr>
            </w:pPr>
            <w:r>
              <w:rPr>
                <w:rFonts w:hint="eastAsia" w:ascii="宋体" w:hAnsi="宋体"/>
                <w:b/>
                <w:bCs/>
                <w:sz w:val="24"/>
              </w:rPr>
              <w:t xml:space="preserve">投资</w:t>
            </w:r>
            <w:r>
              <w:rPr>
                <w:rFonts w:hint="eastAsia" w:ascii="宋体" w:hAnsi="宋体"/>
                <w:b/>
                <w:bCs/>
                <w:sz w:val="24"/>
              </w:rPr>
            </w:r>
            <w:r>
              <w:rPr>
                <w:rFonts w:hint="eastAsia" w:ascii="宋体" w:hAnsi="宋体"/>
                <w:b/>
                <w:bCs/>
                <w:sz w:val="24"/>
              </w:rPr>
            </w:r>
          </w:p>
          <w:p>
            <w:pPr>
              <w:pStyle w:val="616"/>
              <w:pBdr/>
              <w:spacing w:line="240" w:lineRule="exact"/>
              <w:ind/>
              <w:jc w:val="center"/>
              <w:rPr>
                <w:rFonts w:hint="eastAsia" w:ascii="宋体" w:hAnsi="宋体" w:cs="宋体"/>
                <w:b/>
                <w:bCs/>
                <w:sz w:val="24"/>
              </w:rPr>
            </w:pPr>
            <w:r>
              <w:rPr>
                <w:rFonts w:hint="eastAsia" w:ascii="宋体" w:hAnsi="宋体"/>
                <w:b/>
                <w:bCs/>
                <w:sz w:val="24"/>
              </w:rPr>
              <w:t xml:space="preserve">总额</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cs="宋体"/>
                <w:b/>
                <w:bCs/>
                <w:sz w:val="24"/>
              </w:rPr>
              <w:t xml:space="preserve">贷款性质(流贷或固贷)</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贷款银行</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合同 编号</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pBdr/>
              <w:spacing w:line="240" w:lineRule="exact"/>
              <w:ind/>
              <w:jc w:val="center"/>
              <w:rPr>
                <w:rFonts w:hint="eastAsia" w:ascii="宋体" w:hAnsi="宋体"/>
                <w:b/>
                <w:bCs/>
                <w:sz w:val="24"/>
              </w:rPr>
            </w:pPr>
            <w:r>
              <w:rPr>
                <w:rFonts w:hint="eastAsia" w:ascii="宋体" w:hAnsi="宋体"/>
                <w:b/>
                <w:bCs/>
                <w:sz w:val="24"/>
              </w:rPr>
              <w:t xml:space="preserve">贷款</w:t>
            </w:r>
            <w:r>
              <w:rPr>
                <w:rFonts w:hint="eastAsia" w:ascii="宋体" w:hAnsi="宋体"/>
                <w:b/>
                <w:bCs/>
                <w:sz w:val="24"/>
              </w:rPr>
            </w:r>
            <w:r>
              <w:rPr>
                <w:rFonts w:hint="eastAsia" w:ascii="宋体" w:hAnsi="宋体"/>
                <w:b/>
                <w:bCs/>
                <w:sz w:val="24"/>
              </w:rPr>
            </w:r>
          </w:p>
          <w:p>
            <w:pPr>
              <w:pStyle w:val="616"/>
              <w:pBdr/>
              <w:spacing w:line="240" w:lineRule="exact"/>
              <w:ind/>
              <w:jc w:val="center"/>
              <w:rPr>
                <w:rFonts w:hint="eastAsia" w:ascii="宋体" w:hAnsi="宋体" w:cs="宋体"/>
                <w:b/>
                <w:bCs/>
                <w:sz w:val="24"/>
              </w:rPr>
            </w:pPr>
            <w:r>
              <w:rPr>
                <w:rFonts w:hint="eastAsia" w:ascii="宋体" w:hAnsi="宋体"/>
                <w:b/>
                <w:bCs/>
                <w:sz w:val="24"/>
              </w:rPr>
              <w:t xml:space="preserve">金额</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贷款利率（%）</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贷款期限</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贷款发生月数</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b/>
                <w:bCs/>
                <w:sz w:val="24"/>
              </w:rPr>
              <w:t xml:space="preserve">上年年实付利息</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cs="宋体"/>
                <w:b/>
                <w:bCs/>
                <w:sz w:val="24"/>
              </w:rPr>
              <w:t xml:space="preserve">上年一年期基准利率计算应付息</w:t>
            </w: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1048" w:type="dxa"/>
            <w:vAlign w:val="center"/>
            <w:textDirection w:val="lrTb"/>
            <w:noWrap w:val="false"/>
          </w:tcPr>
          <w:p>
            <w:pPr>
              <w:pStyle w:val="616"/>
              <w:pBdr/>
              <w:spacing w:line="240" w:lineRule="exact"/>
              <w:ind/>
              <w:jc w:val="center"/>
              <w:rPr>
                <w:rFonts w:hint="eastAsia" w:ascii="宋体" w:hAnsi="宋体"/>
                <w:b/>
                <w:bCs/>
                <w:sz w:val="24"/>
              </w:rPr>
            </w:pPr>
            <w:r>
              <w:rPr>
                <w:rFonts w:hint="eastAsia" w:ascii="宋体" w:hAnsi="宋体"/>
                <w:b/>
                <w:bCs/>
                <w:sz w:val="24"/>
              </w:rPr>
              <w:t xml:space="preserve">备注</w:t>
            </w:r>
            <w:r>
              <w:rPr>
                <w:rFonts w:hint="eastAsia" w:ascii="宋体" w:hAnsi="宋体"/>
                <w:b/>
                <w:bCs/>
                <w:sz w:val="24"/>
              </w:rPr>
            </w:r>
            <w:r>
              <w:rPr>
                <w:rFonts w:hint="eastAsia" w:ascii="宋体" w:hAnsi="宋体"/>
                <w:b/>
                <w:bCs/>
                <w:sz w:val="24"/>
              </w:rPr>
            </w:r>
          </w:p>
        </w:tc>
      </w:tr>
      <w:tr>
        <w:trPr>
          <w:trHeight w:val="720"/>
        </w:trPr>
        <w:tc>
          <w:tcPr>
            <w:tcBorders>
              <w:top w:val="single" w:color="000000" w:sz="4" w:space="0"/>
              <w:left w:val="single" w:color="000000" w:sz="4" w:space="0"/>
              <w:bottom w:val="single" w:color="000000" w:sz="4" w:space="0"/>
              <w:right w:val="single" w:color="000000" w:sz="4" w:space="0"/>
            </w:tcBorders>
            <w:tcW w:w="84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pBdr/>
              <w:spacing w:line="240" w:lineRule="exact"/>
              <w:ind/>
              <w:jc w:val="center"/>
              <w:rPr>
                <w:rFonts w:hint="eastAsia" w:ascii="宋体" w:hAnsi="宋体" w:cs="宋体"/>
                <w:b/>
                <w:bCs/>
                <w:sz w:val="24"/>
              </w:rPr>
            </w:pPr>
            <w:r>
              <w:rPr>
                <w:rFonts w:hint="eastAsia" w:ascii="宋体" w:hAnsi="宋体" w:cs="宋体"/>
                <w:b/>
                <w:bCs/>
                <w:sz w:val="24"/>
              </w:rPr>
            </w:r>
            <w:r>
              <w:rPr>
                <w:rFonts w:hint="eastAsia" w:ascii="宋体" w:hAnsi="宋体" w:cs="宋体"/>
                <w:b/>
                <w:bCs/>
                <w:sz w:val="24"/>
              </w:rPr>
            </w:r>
          </w:p>
        </w:tc>
        <w:tc>
          <w:tcPr>
            <w:tcBorders>
              <w:top w:val="singl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none" w:color="000000" w:sz="4" w:space="0"/>
              <w:bottom w:val="single" w:color="000000" w:sz="4" w:space="0"/>
              <w:right w:val="single" w:color="000000" w:sz="4" w:space="0"/>
            </w:tcBorders>
            <w:tcW w:w="1048"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84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048"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84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048"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84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048"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84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048" w:type="dxa"/>
            <w:vAlign w:val="center"/>
            <w:textDirection w:val="lrTb"/>
            <w:noWrap w:val="false"/>
          </w:tcPr>
          <w:p>
            <w:pPr>
              <w:pStyle w:val="616"/>
              <w:widowControl w:val="true"/>
              <w:pBdr/>
              <w:spacing w:line="24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r>
    </w:tbl>
    <w:p>
      <w:pPr>
        <w:pStyle w:val="616"/>
        <w:pBdr/>
        <w:spacing w:line="360" w:lineRule="auto"/>
        <w:ind/>
        <w:rPr>
          <w:rFonts w:hint="eastAsia" w:ascii="黑体" w:hAnsi="黑体" w:eastAsia="黑体" w:cs="宋体"/>
          <w:bCs/>
          <w:szCs w:val="32"/>
        </w:rPr>
      </w:pPr>
      <w:r>
        <w:rPr>
          <w:rFonts w:hint="eastAsia" w:ascii="黑体" w:hAnsi="黑体" w:eastAsia="黑体" w:cs="宋体"/>
          <w:bCs/>
          <w:szCs w:val="32"/>
        </w:rPr>
        <w:t xml:space="preserve">        </w:t>
      </w:r>
      <w:r>
        <w:rPr>
          <w:rFonts w:hint="eastAsia" w:ascii="黑体" w:hAnsi="黑体" w:eastAsia="黑体" w:cs="宋体"/>
          <w:bCs/>
          <w:szCs w:val="32"/>
        </w:rPr>
      </w:r>
      <w:r>
        <w:rPr>
          <w:rFonts w:hint="eastAsia" w:ascii="黑体" w:hAnsi="黑体" w:eastAsia="黑体" w:cs="宋体"/>
          <w:bCs/>
          <w:szCs w:val="32"/>
        </w:rPr>
      </w:r>
    </w:p>
    <w:p>
      <w:pPr>
        <w:pStyle w:val="616"/>
        <w:pBdr/>
        <w:spacing w:line="720" w:lineRule="exact"/>
        <w:ind/>
        <w:rPr>
          <w:rFonts w:hint="eastAsia" w:ascii="黑体" w:hAnsi="黑体" w:eastAsia="黑体" w:cs="宋体"/>
          <w:bCs/>
          <w:sz w:val="32"/>
          <w:szCs w:val="32"/>
        </w:rPr>
      </w:pPr>
      <w:r>
        <w:rPr>
          <w:rFonts w:ascii="黑体" w:hAnsi="黑体" w:eastAsia="黑体" w:cs="宋体"/>
          <w:bCs/>
          <w:sz w:val="32"/>
          <w:szCs w:val="32"/>
        </w:rPr>
        <w:br w:type="page" w:clear="all"/>
      </w:r>
      <w:r>
        <w:rPr>
          <w:rFonts w:hint="eastAsia" w:ascii="黑体" w:hAnsi="黑体" w:eastAsia="黑体" w:cs="宋体"/>
          <w:bCs/>
          <w:sz w:val="32"/>
          <w:szCs w:val="32"/>
        </w:rPr>
        <w:t xml:space="preserve">附件3-3</w:t>
      </w:r>
      <w:r>
        <w:rPr>
          <w:rFonts w:hint="eastAsia" w:ascii="黑体" w:hAnsi="黑体" w:eastAsia="黑体" w:cs="宋体"/>
          <w:bCs/>
          <w:sz w:val="32"/>
          <w:szCs w:val="32"/>
        </w:rPr>
      </w:r>
      <w:r>
        <w:rPr>
          <w:rFonts w:hint="eastAsia" w:ascii="黑体" w:hAnsi="黑体" w:eastAsia="黑体" w:cs="宋体"/>
          <w:bCs/>
          <w:sz w:val="32"/>
          <w:szCs w:val="32"/>
        </w:rPr>
      </w:r>
    </w:p>
    <w:p>
      <w:pPr>
        <w:pStyle w:val="616"/>
        <w:pBdr/>
        <w:spacing w:line="720" w:lineRule="exact"/>
        <w:ind/>
        <w:jc w:val="center"/>
        <w:rPr>
          <w:rFonts w:hint="eastAsia" w:ascii="黑体" w:hAnsi="黑体" w:eastAsia="黑体" w:cs="宋体"/>
          <w:bCs/>
          <w:szCs w:val="32"/>
        </w:rPr>
      </w:pPr>
      <w:r>
        <w:rPr>
          <w:rFonts w:hint="eastAsia" w:ascii="方正小标宋简体" w:eastAsia="方正小标宋简体"/>
          <w:sz w:val="44"/>
          <w:szCs w:val="44"/>
        </w:rPr>
        <w:t xml:space="preserve">武汉市农业龙头企业贷款财政贴息申报汇总表</w:t>
      </w:r>
      <w:r>
        <w:rPr>
          <w:rFonts w:hint="eastAsia" w:ascii="黑体" w:hAnsi="黑体" w:eastAsia="黑体" w:cs="宋体"/>
          <w:bCs/>
          <w:szCs w:val="32"/>
        </w:rPr>
      </w:r>
      <w:r>
        <w:rPr>
          <w:rFonts w:hint="eastAsia" w:ascii="黑体" w:hAnsi="黑体" w:eastAsia="黑体" w:cs="宋体"/>
          <w:bCs/>
          <w:szCs w:val="32"/>
        </w:rPr>
      </w:r>
    </w:p>
    <w:p>
      <w:pPr>
        <w:pStyle w:val="616"/>
        <w:pBdr/>
        <w:spacing w:line="360" w:lineRule="auto"/>
        <w:ind/>
        <w:rPr>
          <w:rFonts w:hint="eastAsia" w:ascii="宋体" w:hAnsi="宋体"/>
          <w:sz w:val="24"/>
        </w:rPr>
      </w:pPr>
      <w:r>
        <w:rPr>
          <w:rFonts w:hint="eastAsia" w:ascii="宋体" w:hAnsi="宋体" w:cs="宋体"/>
          <w:sz w:val="24"/>
        </w:rPr>
        <w:t xml:space="preserve">填报单位：                                                                                                单位：万元</w:t>
      </w:r>
      <w:r>
        <w:rPr>
          <w:rFonts w:hint="eastAsia" w:ascii="宋体" w:hAnsi="宋体"/>
          <w:sz w:val="24"/>
        </w:rPr>
      </w:r>
      <w:r>
        <w:rPr>
          <w:rFonts w:hint="eastAsia" w:ascii="宋体" w:hAnsi="宋体"/>
          <w:sz w:val="24"/>
        </w:rPr>
      </w:r>
    </w:p>
    <w:tbl>
      <w:tblPr>
        <w:tblW w:w="0" w:type="auto"/>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55"/>
        <w:gridCol w:w="2520"/>
        <w:gridCol w:w="1466"/>
        <w:gridCol w:w="1954"/>
        <w:gridCol w:w="2160"/>
        <w:gridCol w:w="1080"/>
        <w:gridCol w:w="900"/>
        <w:gridCol w:w="1080"/>
        <w:gridCol w:w="2104"/>
      </w:tblGrid>
      <w:tr>
        <w:trPr>
          <w:cantSplit/>
          <w:trHeight w:val="789"/>
        </w:trPr>
        <w:tc>
          <w:tcPr>
            <w:tcBorders/>
            <w:tcW w:w="1455" w:type="dxa"/>
            <w:vAlign w:val="center"/>
            <w:vMerge w:val="restart"/>
            <w:textDirection w:val="lrTb"/>
            <w:noWrap w:val="false"/>
          </w:tcPr>
          <w:p>
            <w:pPr>
              <w:pStyle w:val="616"/>
              <w:widowControl w:val="true"/>
              <w:pBdr/>
              <w:spacing w:line="360" w:lineRule="auto"/>
              <w:ind/>
              <w:jc w:val="center"/>
              <w:rPr>
                <w:rFonts w:hint="eastAsia" w:ascii="宋体" w:hAnsi="宋体" w:cs="宋体"/>
                <w:b/>
                <w:sz w:val="24"/>
              </w:rPr>
            </w:pPr>
            <w:r>
              <w:rPr>
                <w:rFonts w:hint="eastAsia" w:ascii="宋体" w:hAnsi="宋体" w:cs="宋体"/>
                <w:b/>
                <w:sz w:val="24"/>
              </w:rPr>
              <w:t xml:space="preserve">企业名称</w:t>
            </w:r>
            <w:r>
              <w:rPr>
                <w:rFonts w:hint="eastAsia" w:ascii="宋体" w:hAnsi="宋体" w:cs="宋体"/>
                <w:b/>
                <w:sz w:val="24"/>
              </w:rPr>
            </w:r>
            <w:r>
              <w:rPr>
                <w:rFonts w:hint="eastAsia" w:ascii="宋体" w:hAnsi="宋体" w:cs="宋体"/>
                <w:b/>
                <w:sz w:val="24"/>
              </w:rPr>
            </w:r>
          </w:p>
        </w:tc>
        <w:tc>
          <w:tcPr>
            <w:tcBorders/>
            <w:tcW w:w="2520" w:type="dxa"/>
            <w:vAlign w:val="center"/>
            <w:vMerge w:val="restart"/>
            <w:textDirection w:val="lrTb"/>
            <w:noWrap w:val="false"/>
          </w:tcPr>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项目名称</w:t>
            </w:r>
            <w:r>
              <w:rPr>
                <w:rFonts w:hint="eastAsia" w:ascii="宋体" w:hAnsi="宋体" w:cs="宋体"/>
                <w:b/>
                <w:sz w:val="24"/>
              </w:rPr>
            </w:r>
            <w:r>
              <w:rPr>
                <w:rFonts w:hint="eastAsia" w:ascii="宋体" w:hAnsi="宋体" w:cs="宋体"/>
                <w:b/>
                <w:sz w:val="24"/>
              </w:rPr>
            </w:r>
          </w:p>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及主要建设内容</w:t>
            </w:r>
            <w:r>
              <w:rPr>
                <w:rFonts w:hint="eastAsia" w:ascii="宋体" w:hAnsi="宋体" w:cs="宋体"/>
                <w:b/>
                <w:sz w:val="24"/>
              </w:rPr>
            </w:r>
            <w:r>
              <w:rPr>
                <w:rFonts w:hint="eastAsia" w:ascii="宋体" w:hAnsi="宋体" w:cs="宋体"/>
                <w:b/>
                <w:sz w:val="24"/>
              </w:rPr>
            </w:r>
          </w:p>
        </w:tc>
        <w:tc>
          <w:tcPr>
            <w:tcBorders/>
            <w:tcW w:w="1466" w:type="dxa"/>
            <w:vAlign w:val="center"/>
            <w:vMerge w:val="restart"/>
            <w:textDirection w:val="lrTb"/>
            <w:noWrap w:val="false"/>
          </w:tcPr>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投资总额</w:t>
            </w:r>
            <w:r>
              <w:rPr>
                <w:rFonts w:hint="eastAsia" w:ascii="宋体" w:hAnsi="宋体" w:cs="宋体"/>
                <w:b/>
                <w:sz w:val="24"/>
              </w:rPr>
            </w:r>
            <w:r>
              <w:rPr>
                <w:rFonts w:hint="eastAsia" w:ascii="宋体" w:hAnsi="宋体" w:cs="宋体"/>
                <w:b/>
                <w:sz w:val="24"/>
              </w:rPr>
            </w:r>
          </w:p>
        </w:tc>
        <w:tc>
          <w:tcPr>
            <w:tcBorders/>
            <w:tcW w:w="1954" w:type="dxa"/>
            <w:vAlign w:val="center"/>
            <w:vMerge w:val="restart"/>
            <w:textDirection w:val="lrTb"/>
            <w:noWrap w:val="false"/>
          </w:tcPr>
          <w:p>
            <w:pPr>
              <w:pStyle w:val="616"/>
              <w:pBdr/>
              <w:spacing w:line="320" w:lineRule="exact"/>
              <w:ind/>
              <w:jc w:val="center"/>
              <w:rPr>
                <w:rFonts w:hint="eastAsia" w:ascii="宋体" w:hAnsi="宋体" w:cs="宋体"/>
                <w:b/>
                <w:sz w:val="24"/>
              </w:rPr>
            </w:pPr>
            <w:r>
              <w:rPr>
                <w:rFonts w:hint="eastAsia" w:ascii="宋体" w:hAnsi="宋体" w:cs="宋体"/>
                <w:b/>
                <w:sz w:val="24"/>
              </w:rPr>
              <w:t xml:space="preserve">其中银行贷款　</w:t>
            </w:r>
            <w:r>
              <w:rPr>
                <w:rFonts w:hint="eastAsia" w:ascii="宋体" w:hAnsi="宋体" w:cs="宋体"/>
                <w:b/>
                <w:sz w:val="24"/>
              </w:rPr>
            </w:r>
            <w:r>
              <w:rPr>
                <w:rFonts w:hint="eastAsia" w:ascii="宋体" w:hAnsi="宋体" w:cs="宋体"/>
                <w:b/>
                <w:sz w:val="24"/>
              </w:rPr>
            </w:r>
          </w:p>
        </w:tc>
        <w:tc>
          <w:tcPr>
            <w:tcBorders/>
            <w:tcW w:w="2160" w:type="dxa"/>
            <w:vAlign w:val="center"/>
            <w:vMerge w:val="restart"/>
            <w:textDirection w:val="lrTb"/>
            <w:noWrap w:val="false"/>
          </w:tcPr>
          <w:p>
            <w:pPr>
              <w:pStyle w:val="616"/>
              <w:pBdr/>
              <w:spacing w:line="320" w:lineRule="exact"/>
              <w:ind/>
              <w:jc w:val="center"/>
              <w:rPr>
                <w:rFonts w:hint="eastAsia" w:ascii="宋体" w:hAnsi="宋体" w:cs="宋体"/>
                <w:b/>
                <w:sz w:val="24"/>
              </w:rPr>
            </w:pPr>
            <w:r>
              <w:rPr>
                <w:rFonts w:hint="eastAsia" w:ascii="宋体" w:hAnsi="宋体" w:cs="宋体"/>
                <w:b/>
                <w:sz w:val="24"/>
              </w:rPr>
              <w:t xml:space="preserve">实际付息</w:t>
            </w:r>
            <w:r>
              <w:rPr>
                <w:rFonts w:hint="eastAsia" w:ascii="宋体" w:hAnsi="宋体" w:cs="宋体"/>
                <w:b/>
                <w:sz w:val="24"/>
              </w:rPr>
            </w:r>
            <w:r>
              <w:rPr>
                <w:rFonts w:hint="eastAsia" w:ascii="宋体" w:hAnsi="宋体" w:cs="宋体"/>
                <w:b/>
                <w:sz w:val="24"/>
              </w:rPr>
            </w:r>
          </w:p>
        </w:tc>
        <w:tc>
          <w:tcPr>
            <w:gridSpan w:val="3"/>
            <w:tcBorders/>
            <w:tcW w:w="3060" w:type="dxa"/>
            <w:vAlign w:val="center"/>
            <w:textDirection w:val="lrTb"/>
            <w:noWrap w:val="false"/>
          </w:tcPr>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预计新增经济效益</w:t>
            </w:r>
            <w:r>
              <w:rPr>
                <w:rFonts w:hint="eastAsia" w:ascii="宋体" w:hAnsi="宋体" w:cs="宋体"/>
                <w:b/>
                <w:sz w:val="24"/>
              </w:rPr>
            </w:r>
            <w:r>
              <w:rPr>
                <w:rFonts w:hint="eastAsia" w:ascii="宋体" w:hAnsi="宋体" w:cs="宋体"/>
                <w:b/>
                <w:sz w:val="24"/>
              </w:rPr>
            </w:r>
          </w:p>
        </w:tc>
        <w:tc>
          <w:tcPr>
            <w:tcBorders/>
            <w:tcW w:w="2104" w:type="dxa"/>
            <w:vAlign w:val="center"/>
            <w:vMerge w:val="restart"/>
            <w:textDirection w:val="lrTb"/>
            <w:noWrap w:val="false"/>
          </w:tcPr>
          <w:p>
            <w:pPr>
              <w:pStyle w:val="616"/>
              <w:widowControl w:val="true"/>
              <w:pBdr/>
              <w:spacing w:line="360" w:lineRule="auto"/>
              <w:ind/>
              <w:jc w:val="center"/>
              <w:rPr>
                <w:rFonts w:hint="eastAsia" w:ascii="宋体" w:hAnsi="宋体" w:cs="宋体"/>
                <w:b/>
                <w:sz w:val="24"/>
              </w:rPr>
            </w:pPr>
            <w:r>
              <w:rPr>
                <w:rFonts w:hint="eastAsia" w:ascii="宋体" w:hAnsi="宋体" w:cs="宋体"/>
                <w:b/>
                <w:sz w:val="24"/>
              </w:rPr>
              <w:t xml:space="preserve">备注</w:t>
            </w:r>
            <w:r>
              <w:rPr>
                <w:rFonts w:hint="eastAsia" w:ascii="宋体" w:hAnsi="宋体" w:cs="宋体"/>
                <w:b/>
                <w:sz w:val="24"/>
              </w:rPr>
            </w:r>
            <w:r>
              <w:rPr>
                <w:rFonts w:hint="eastAsia" w:ascii="宋体" w:hAnsi="宋体" w:cs="宋体"/>
                <w:b/>
                <w:sz w:val="24"/>
              </w:rPr>
            </w:r>
          </w:p>
        </w:tc>
      </w:tr>
      <w:tr>
        <w:trPr>
          <w:cantSplit/>
          <w:trHeight w:val="720"/>
        </w:trPr>
        <w:tc>
          <w:tcPr>
            <w:tcBorders/>
            <w:tcW w:w="1455" w:type="dxa"/>
            <w:vAlign w:val="center"/>
            <w:vMerge w:val="continue"/>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2520" w:type="dxa"/>
            <w:vAlign w:val="center"/>
            <w:vMerge w:val="continue"/>
            <w:textDirection w:val="lrTb"/>
            <w:noWrap w:val="false"/>
          </w:tcPr>
          <w:p>
            <w:pPr>
              <w:pStyle w:val="616"/>
              <w:widowControl w:val="true"/>
              <w:pBdr/>
              <w:spacing w:line="320" w:lineRule="exact"/>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466" w:type="dxa"/>
            <w:vAlign w:val="center"/>
            <w:vMerge w:val="continue"/>
            <w:textDirection w:val="lrTb"/>
            <w:noWrap w:val="false"/>
          </w:tcPr>
          <w:p>
            <w:pPr>
              <w:pStyle w:val="616"/>
              <w:widowControl w:val="true"/>
              <w:pBdr/>
              <w:spacing w:line="320" w:lineRule="exact"/>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954" w:type="dxa"/>
            <w:vAlign w:val="center"/>
            <w:vMerge w:val="continue"/>
            <w:textDirection w:val="lrTb"/>
            <w:noWrap w:val="false"/>
          </w:tcPr>
          <w:p>
            <w:pPr>
              <w:pStyle w:val="616"/>
              <w:widowControl w:val="true"/>
              <w:pBdr/>
              <w:spacing w:line="32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2160" w:type="dxa"/>
            <w:vAlign w:val="center"/>
            <w:vMerge w:val="continue"/>
            <w:textDirection w:val="lrTb"/>
            <w:noWrap w:val="false"/>
          </w:tcPr>
          <w:p>
            <w:pPr>
              <w:pStyle w:val="616"/>
              <w:widowControl w:val="true"/>
              <w:pBdr/>
              <w:spacing w:line="320" w:lineRule="exact"/>
              <w:ind/>
              <w:jc w:val="center"/>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080" w:type="dxa"/>
            <w:vAlign w:val="center"/>
            <w:textDirection w:val="lrTb"/>
            <w:noWrap w:val="false"/>
          </w:tcPr>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产值</w:t>
            </w:r>
            <w:r>
              <w:rPr>
                <w:rFonts w:hint="eastAsia" w:ascii="宋体" w:hAnsi="宋体" w:cs="宋体"/>
                <w:b/>
                <w:sz w:val="24"/>
              </w:rPr>
            </w:r>
            <w:r>
              <w:rPr>
                <w:rFonts w:hint="eastAsia" w:ascii="宋体" w:hAnsi="宋体" w:cs="宋体"/>
                <w:b/>
                <w:sz w:val="24"/>
              </w:rPr>
            </w:r>
          </w:p>
        </w:tc>
        <w:tc>
          <w:tcPr>
            <w:tcBorders/>
            <w:tcW w:w="900" w:type="dxa"/>
            <w:vAlign w:val="center"/>
            <w:textDirection w:val="lrTb"/>
            <w:noWrap w:val="false"/>
          </w:tcPr>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利税</w:t>
            </w:r>
            <w:r>
              <w:rPr>
                <w:rFonts w:hint="eastAsia" w:ascii="宋体" w:hAnsi="宋体" w:cs="宋体"/>
                <w:b/>
                <w:sz w:val="24"/>
              </w:rPr>
            </w:r>
            <w:r>
              <w:rPr>
                <w:rFonts w:hint="eastAsia" w:ascii="宋体" w:hAnsi="宋体" w:cs="宋体"/>
                <w:b/>
                <w:sz w:val="24"/>
              </w:rPr>
            </w:r>
          </w:p>
        </w:tc>
        <w:tc>
          <w:tcPr>
            <w:tcBorders/>
            <w:tcW w:w="1080" w:type="dxa"/>
            <w:vAlign w:val="center"/>
            <w:textDirection w:val="lrTb"/>
            <w:noWrap w:val="false"/>
          </w:tcPr>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农民</w:t>
            </w:r>
            <w:r>
              <w:rPr>
                <w:rFonts w:hint="eastAsia" w:ascii="宋体" w:hAnsi="宋体" w:cs="宋体"/>
                <w:b/>
                <w:sz w:val="24"/>
              </w:rPr>
            </w:r>
            <w:r>
              <w:rPr>
                <w:rFonts w:hint="eastAsia" w:ascii="宋体" w:hAnsi="宋体" w:cs="宋体"/>
                <w:b/>
                <w:sz w:val="24"/>
              </w:rPr>
            </w:r>
          </w:p>
          <w:p>
            <w:pPr>
              <w:pStyle w:val="616"/>
              <w:widowControl w:val="true"/>
              <w:pBdr/>
              <w:spacing w:line="320" w:lineRule="exact"/>
              <w:ind/>
              <w:jc w:val="center"/>
              <w:rPr>
                <w:rFonts w:hint="eastAsia" w:ascii="宋体" w:hAnsi="宋体" w:cs="宋体"/>
                <w:b/>
                <w:sz w:val="24"/>
              </w:rPr>
            </w:pPr>
            <w:r>
              <w:rPr>
                <w:rFonts w:hint="eastAsia" w:ascii="宋体" w:hAnsi="宋体" w:cs="宋体"/>
                <w:b/>
                <w:sz w:val="24"/>
              </w:rPr>
              <w:t xml:space="preserve">增收</w:t>
            </w:r>
            <w:r>
              <w:rPr>
                <w:rFonts w:hint="eastAsia" w:ascii="宋体" w:hAnsi="宋体" w:cs="宋体"/>
                <w:b/>
                <w:sz w:val="24"/>
              </w:rPr>
            </w:r>
            <w:r>
              <w:rPr>
                <w:rFonts w:hint="eastAsia" w:ascii="宋体" w:hAnsi="宋体" w:cs="宋体"/>
                <w:b/>
                <w:sz w:val="24"/>
              </w:rPr>
            </w:r>
          </w:p>
        </w:tc>
        <w:tc>
          <w:tcPr>
            <w:tcBorders/>
            <w:tcW w:w="2104" w:type="dxa"/>
            <w:vAlign w:val="center"/>
            <w:vMerge w:val="continue"/>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720"/>
        </w:trPr>
        <w:tc>
          <w:tcPr>
            <w:tcBorders/>
            <w:tcW w:w="1455"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52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466"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954" w:type="dxa"/>
            <w:vAlign w:val="center"/>
            <w:textDirection w:val="lrTb"/>
            <w:noWrap w:val="false"/>
          </w:tcPr>
          <w:p>
            <w:pPr>
              <w:pStyle w:val="616"/>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2160" w:type="dxa"/>
            <w:vAlign w:val="center"/>
            <w:textDirection w:val="lrTb"/>
            <w:noWrap w:val="false"/>
          </w:tcPr>
          <w:p>
            <w:pPr>
              <w:pStyle w:val="616"/>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90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104"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720"/>
        </w:trPr>
        <w:tc>
          <w:tcPr>
            <w:tcBorders/>
            <w:tcW w:w="1455"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52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466"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954" w:type="dxa"/>
            <w:vAlign w:val="center"/>
            <w:textDirection w:val="lrTb"/>
            <w:noWrap w:val="false"/>
          </w:tcPr>
          <w:p>
            <w:pPr>
              <w:pStyle w:val="616"/>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2160" w:type="dxa"/>
            <w:vAlign w:val="center"/>
            <w:textDirection w:val="lrTb"/>
            <w:noWrap w:val="false"/>
          </w:tcPr>
          <w:p>
            <w:pPr>
              <w:pStyle w:val="616"/>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90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104"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720"/>
        </w:trPr>
        <w:tc>
          <w:tcPr>
            <w:tcBorders/>
            <w:tcW w:w="1455"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52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466"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954" w:type="dxa"/>
            <w:vAlign w:val="center"/>
            <w:textDirection w:val="lrTb"/>
            <w:noWrap w:val="false"/>
          </w:tcPr>
          <w:p>
            <w:pPr>
              <w:pStyle w:val="616"/>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2160" w:type="dxa"/>
            <w:vAlign w:val="center"/>
            <w:textDirection w:val="lrTb"/>
            <w:noWrap w:val="false"/>
          </w:tcPr>
          <w:p>
            <w:pPr>
              <w:pStyle w:val="616"/>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90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104"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720"/>
        </w:trPr>
        <w:tc>
          <w:tcPr>
            <w:tcBorders/>
            <w:tcW w:w="1455"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52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466"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954" w:type="dxa"/>
            <w:vAlign w:val="center"/>
            <w:textDirection w:val="lrTb"/>
            <w:noWrap w:val="false"/>
          </w:tcPr>
          <w:p>
            <w:pPr>
              <w:pStyle w:val="616"/>
              <w:widowControl w:val="true"/>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2160" w:type="dxa"/>
            <w:vAlign w:val="center"/>
            <w:textDirection w:val="lrTb"/>
            <w:noWrap w:val="false"/>
          </w:tcPr>
          <w:p>
            <w:pPr>
              <w:pStyle w:val="616"/>
              <w:widowControl w:val="true"/>
              <w:pBdr/>
              <w:spacing w:line="360" w:lineRule="auto"/>
              <w:ind/>
              <w:jc w:val="left"/>
              <w:rPr>
                <w:rFonts w:ascii="宋体" w:hAnsi="宋体" w:cs="宋体"/>
                <w:sz w:val="24"/>
              </w:rPr>
            </w:pP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90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cW w:w="2104" w:type="dxa"/>
            <w:vAlign w:val="center"/>
            <w:textDirection w:val="lrTb"/>
            <w:noWrap w:val="false"/>
          </w:tcPr>
          <w:p>
            <w:pPr>
              <w:pStyle w:val="616"/>
              <w:widowControl w:val="true"/>
              <w:pBdr/>
              <w:spacing w:line="360" w:lineRule="auto"/>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720"/>
        </w:trPr>
        <w:tc>
          <w:tcPr>
            <w:tcBorders/>
            <w:tcW w:w="1455"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2520"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466"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954"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2160"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900"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1080"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cW w:w="2104" w:type="dxa"/>
            <w:vAlign w:val="center"/>
            <w:textDirection w:val="lrTb"/>
            <w:noWrap w:val="false"/>
          </w:tcPr>
          <w:p>
            <w:pPr>
              <w:pStyle w:val="616"/>
              <w:widowControl w:val="true"/>
              <w:pBdr/>
              <w:spacing w:line="360" w:lineRule="auto"/>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bl>
    <w:sectPr>
      <w:footnotePr/>
      <w:endnotePr/>
      <w:type w:val="nextPage"/>
      <w:pgSz w:h="11906" w:orient="portrait" w:w="16838"/>
      <w:pgMar w:top="1800" w:right="1440" w:bottom="1800" w:left="144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仿宋">
    <w:panose1 w:val="02010609060101010101"/>
  </w:font>
  <w:font w:name="仿宋_GB2312">
    <w:panose1 w:val="02010609030101010101"/>
  </w:font>
  <w:font w:name="方正小标宋简体">
    <w:panose1 w:val="020B0604020202020204"/>
  </w:font>
  <w:font w:name="黑体">
    <w:panose1 w:val="02010609060101010101"/>
  </w:font>
  <w:font w:name="微软雅黑">
    <w:panose1 w:val="020B0503020204020204"/>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rFonts w:ascii="Times New Roman" w:hAnsi="Times New Roman" w:eastAsia="宋体" w:cs="Times New Roman"/>
      <w:sz w:val="21"/>
      <w:szCs w:val="24"/>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2912" w:default="1">
    <w:name w:val="Default Paragraph Font"/>
    <w:uiPriority w:val="1"/>
    <w:semiHidden/>
    <w:unhideWhenUsed/>
    <w:pPr>
      <w:pBdr/>
      <w:spacing/>
      <w:ind/>
    </w:pPr>
  </w:style>
  <w:style w:type="numbering" w:styleId="2913" w:default="1">
    <w:name w:val="No List"/>
    <w:uiPriority w:val="99"/>
    <w:semiHidden/>
    <w:unhideWhenUsed/>
    <w:pPr>
      <w:pBdr/>
      <w:spacing/>
      <w:ind/>
    </w:pPr>
  </w:style>
  <w:style w:type="table" w:styleId="291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匿名</cp:lastModifiedBy>
  <cp:revision>1</cp:revision>
  <dcterms:created xsi:type="dcterms:W3CDTF">2014-10-29T12:08:00Z</dcterms:created>
  <dcterms:modified xsi:type="dcterms:W3CDTF">2024-12-17T08:30:22Z</dcterms:modified>
</cp:coreProperties>
</file>