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42B5">
      <w:pPr>
        <w:pStyle w:val="4"/>
        <w:spacing w:after="0" w:line="660" w:lineRule="exact"/>
        <w:rPr>
          <w:rFonts w:ascii="Times New Roman" w:hAnsi="Times New Roman" w:eastAsia="仿宋_GB2312" w:cs="Times New Roman"/>
          <w:color w:val="auto"/>
          <w:spacing w:val="-4"/>
          <w:sz w:val="44"/>
          <w:szCs w:val="44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4</w:t>
      </w:r>
    </w:p>
    <w:p w14:paraId="3FE61C77">
      <w:pPr>
        <w:pStyle w:val="4"/>
        <w:spacing w:after="0" w:line="660" w:lineRule="exact"/>
        <w:jc w:val="center"/>
        <w:rPr>
          <w:rFonts w:ascii="Times New Roman" w:hAnsi="Times New Roman" w:eastAsia="仿宋_GB2312" w:cs="Times New Roman"/>
          <w:color w:val="auto"/>
          <w:spacing w:val="-4"/>
          <w:sz w:val="44"/>
          <w:szCs w:val="44"/>
        </w:rPr>
      </w:pPr>
      <w:r>
        <w:rPr>
          <w:rFonts w:hint="eastAsia" w:ascii="Times New Roman" w:hAnsi="Times New Roman" w:eastAsia="方正小标宋简体" w:cstheme="minorBidi"/>
          <w:kern w:val="2"/>
          <w:sz w:val="44"/>
          <w:szCs w:val="44"/>
          <w:lang w:val="en-US" w:eastAsia="zh-CN" w:bidi="ar-SA"/>
        </w:rPr>
        <w:t>农业设施登记证明（他项权证）</w:t>
      </w:r>
    </w:p>
    <w:p w14:paraId="4340C579">
      <w:pPr>
        <w:pStyle w:val="3"/>
        <w:spacing w:line="660" w:lineRule="exact"/>
        <w:jc w:val="center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z w:val="36"/>
          <w:szCs w:val="36"/>
        </w:rPr>
        <w:t>（参考样式）</w:t>
      </w:r>
    </w:p>
    <w:p w14:paraId="43A43E0F">
      <w:pPr>
        <w:pStyle w:val="4"/>
        <w:spacing w:after="0" w:line="400" w:lineRule="exact"/>
        <w:ind w:firstLine="420" w:firstLineChars="15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编号：</w:t>
      </w:r>
    </w:p>
    <w:tbl>
      <w:tblPr>
        <w:tblStyle w:val="5"/>
        <w:tblW w:w="8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628"/>
        <w:gridCol w:w="1571"/>
        <w:gridCol w:w="1740"/>
        <w:gridCol w:w="1890"/>
      </w:tblGrid>
      <w:tr w14:paraId="6DA2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41" w:type="dxa"/>
            <w:gridSpan w:val="2"/>
            <w:vAlign w:val="center"/>
          </w:tcPr>
          <w:p w14:paraId="1AE62CDA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</w:rPr>
              <w:t>抵押人</w:t>
            </w:r>
          </w:p>
        </w:tc>
        <w:tc>
          <w:tcPr>
            <w:tcW w:w="5201" w:type="dxa"/>
            <w:gridSpan w:val="3"/>
            <w:vAlign w:val="center"/>
          </w:tcPr>
          <w:p w14:paraId="3DD0AB1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338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1" w:type="dxa"/>
            <w:gridSpan w:val="2"/>
            <w:vAlign w:val="center"/>
          </w:tcPr>
          <w:p w14:paraId="63C15A80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</w:rPr>
              <w:t>抵押权人</w:t>
            </w:r>
          </w:p>
        </w:tc>
        <w:tc>
          <w:tcPr>
            <w:tcW w:w="5201" w:type="dxa"/>
            <w:gridSpan w:val="3"/>
            <w:vAlign w:val="center"/>
          </w:tcPr>
          <w:p w14:paraId="175863F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9E1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42" w:type="dxa"/>
            <w:gridSpan w:val="5"/>
            <w:vAlign w:val="center"/>
          </w:tcPr>
          <w:p w14:paraId="0A45E251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</w:rPr>
              <w:t>抵押物基本情况</w:t>
            </w:r>
          </w:p>
        </w:tc>
      </w:tr>
      <w:tr w14:paraId="0BBB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Align w:val="center"/>
          </w:tcPr>
          <w:p w14:paraId="6B9AF196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</w:rPr>
              <w:t>抵押物名称</w:t>
            </w:r>
          </w:p>
        </w:tc>
        <w:tc>
          <w:tcPr>
            <w:tcW w:w="1628" w:type="dxa"/>
            <w:vAlign w:val="center"/>
          </w:tcPr>
          <w:p w14:paraId="2883BF0D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4"/>
              </w:rPr>
              <w:t>数量</w:t>
            </w:r>
          </w:p>
        </w:tc>
        <w:tc>
          <w:tcPr>
            <w:tcW w:w="1571" w:type="dxa"/>
            <w:vAlign w:val="center"/>
          </w:tcPr>
          <w:p w14:paraId="010E94AC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lang w:eastAsia="zh-CN"/>
              </w:rPr>
              <w:t>单个占地面积</w:t>
            </w:r>
          </w:p>
          <w:p w14:paraId="28113C0B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0"/>
                <w:lang w:eastAsia="zh-CN"/>
              </w:rPr>
              <w:t>（平方米）</w:t>
            </w:r>
          </w:p>
        </w:tc>
        <w:tc>
          <w:tcPr>
            <w:tcW w:w="1740" w:type="dxa"/>
            <w:vAlign w:val="center"/>
          </w:tcPr>
          <w:p w14:paraId="5003BAD0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</w:rPr>
              <w:t>抵押物评估价值</w:t>
            </w:r>
          </w:p>
        </w:tc>
        <w:tc>
          <w:tcPr>
            <w:tcW w:w="1890" w:type="dxa"/>
            <w:vAlign w:val="center"/>
          </w:tcPr>
          <w:p w14:paraId="0B39A48F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</w:rPr>
              <w:t>所有权证编号</w:t>
            </w:r>
          </w:p>
        </w:tc>
      </w:tr>
      <w:tr w14:paraId="7958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Align w:val="center"/>
          </w:tcPr>
          <w:p w14:paraId="0A6292E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4E0052C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6F92DEC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40" w:type="dxa"/>
            <w:vMerge w:val="restart"/>
            <w:tcBorders>
              <w:bottom w:val="nil"/>
            </w:tcBorders>
            <w:vAlign w:val="center"/>
          </w:tcPr>
          <w:p w14:paraId="5A5B35B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14:paraId="0D18BBB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11C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Align w:val="center"/>
          </w:tcPr>
          <w:p w14:paraId="7579221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769F603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7BE0FE8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nil"/>
            </w:tcBorders>
            <w:vAlign w:val="center"/>
          </w:tcPr>
          <w:p w14:paraId="5701279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center"/>
          </w:tcPr>
          <w:p w14:paraId="66FB37E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689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Align w:val="center"/>
          </w:tcPr>
          <w:p w14:paraId="5EBCFA8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646C88D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2AA7401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3E3D42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  <w:vAlign w:val="center"/>
          </w:tcPr>
          <w:p w14:paraId="4B92C0D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B2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1" w:type="dxa"/>
            <w:gridSpan w:val="2"/>
            <w:vAlign w:val="center"/>
          </w:tcPr>
          <w:p w14:paraId="5D787684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lang w:eastAsia="zh-CN"/>
              </w:rPr>
              <w:t>被担保的债权种类及数额</w:t>
            </w:r>
          </w:p>
        </w:tc>
        <w:tc>
          <w:tcPr>
            <w:tcW w:w="5201" w:type="dxa"/>
            <w:gridSpan w:val="3"/>
            <w:vAlign w:val="center"/>
          </w:tcPr>
          <w:p w14:paraId="1ABF6FF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EC6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1" w:type="dxa"/>
            <w:gridSpan w:val="2"/>
            <w:vAlign w:val="center"/>
          </w:tcPr>
          <w:p w14:paraId="110E2ED7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lang w:eastAsia="zh-CN"/>
              </w:rPr>
              <w:t>债务人履行债务的期限</w:t>
            </w:r>
          </w:p>
        </w:tc>
        <w:tc>
          <w:tcPr>
            <w:tcW w:w="5201" w:type="dxa"/>
            <w:gridSpan w:val="3"/>
            <w:vAlign w:val="center"/>
          </w:tcPr>
          <w:p w14:paraId="23D3829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311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1" w:type="dxa"/>
            <w:gridSpan w:val="2"/>
            <w:vAlign w:val="center"/>
          </w:tcPr>
          <w:p w14:paraId="4652A3C8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4"/>
              </w:rPr>
              <w:t>抵押起止时间</w:t>
            </w:r>
          </w:p>
        </w:tc>
        <w:tc>
          <w:tcPr>
            <w:tcW w:w="5201" w:type="dxa"/>
            <w:gridSpan w:val="3"/>
            <w:vAlign w:val="center"/>
          </w:tcPr>
          <w:p w14:paraId="6696BBD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DE9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42" w:type="dxa"/>
            <w:gridSpan w:val="5"/>
            <w:vAlign w:val="center"/>
          </w:tcPr>
          <w:p w14:paraId="65FE40D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中国人民银行征信中心动产融资统一登记公示系统</w:t>
            </w:r>
          </w:p>
          <w:p w14:paraId="4B7AECE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登记证明编号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（该农业设施发生抵押登记、变更、注销时填写该项）</w:t>
            </w:r>
          </w:p>
        </w:tc>
      </w:tr>
      <w:tr w14:paraId="79D2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142" w:type="dxa"/>
            <w:gridSpan w:val="5"/>
            <w:vAlign w:val="center"/>
          </w:tcPr>
          <w:p w14:paraId="4AC2EAE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318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8142" w:type="dxa"/>
            <w:gridSpan w:val="5"/>
            <w:vAlign w:val="center"/>
          </w:tcPr>
          <w:p w14:paraId="679395E2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rPr>
                <w:rFonts w:ascii="Times New Roman" w:hAnsi="Times New Roman" w:eastAsia="仿宋_GB2312" w:cs="Times New Roman"/>
                <w:color w:val="auto"/>
                <w:spacing w:val="-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农业设施所有权登记证（      ）第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 xml:space="preserve"> 号，符合抵押登记贷款条件，准予抵押登记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lang w:eastAsia="zh-CN"/>
              </w:rPr>
              <w:t>。</w:t>
            </w:r>
          </w:p>
          <w:p w14:paraId="79637FF5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抵押登记机构：</w:t>
            </w:r>
          </w:p>
          <w:p w14:paraId="7BF342EF">
            <w:pPr>
              <w:pStyle w:val="7"/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lang w:val="en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lang w:val="en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7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lang w:eastAsia="zh-CN"/>
              </w:rPr>
              <w:t>日</w:t>
            </w:r>
          </w:p>
        </w:tc>
      </w:tr>
    </w:tbl>
    <w:p w14:paraId="0FFDAD73">
      <w:pPr>
        <w:adjustRightInd w:val="0"/>
        <w:snapToGrid w:val="0"/>
        <w:spacing w:line="440" w:lineRule="exact"/>
        <w:ind w:firstLine="124" w:firstLineChars="50"/>
        <w:rPr>
          <w:rFonts w:ascii="Times New Roman" w:hAnsi="Times New Roman" w:eastAsia="仿宋_GB2312"/>
          <w:color w:val="auto"/>
          <w:spacing w:val="4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pacing w:val="4"/>
          <w:sz w:val="24"/>
        </w:rPr>
        <w:t>（注：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24"/>
          <w:lang w:eastAsia="zh-CN"/>
        </w:rPr>
        <w:t>一式两份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24"/>
        </w:rPr>
        <w:t>，登记机构、金融机构各留存一份）</w:t>
      </w:r>
    </w:p>
    <w:p w14:paraId="6470569A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4DE63F-5A97-4A98-8E08-60A24B6ED9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354AAE-C3E4-4E70-900D-F9F611E195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97FDCD-D600-4AA3-A653-AD205B99FE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0F5B"/>
    <w:rsid w:val="264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overflowPunct w:val="0"/>
    </w:pPr>
    <w:rPr>
      <w:rFonts w:ascii="Times New Roman" w:hAnsi="Times New Roman" w:eastAsia="仿宋_GB2312" w:cs="Times New Roman"/>
      <w:sz w:val="32"/>
      <w:szCs w:val="28"/>
    </w:rPr>
  </w:style>
  <w:style w:type="paragraph" w:styleId="4">
    <w:name w:val="Body Text"/>
    <w:basedOn w:val="1"/>
    <w:semiHidden/>
    <w:unhideWhenUsed/>
    <w:qFormat/>
    <w:uiPriority w:val="0"/>
    <w:pPr>
      <w:spacing w:after="120"/>
    </w:pPr>
  </w:style>
  <w:style w:type="paragraph" w:customStyle="1" w:styleId="7">
    <w:name w:val="Table Text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spacing w:line="600" w:lineRule="exact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2026-04-08T03:58:00Z</dcterms:created>
  <dc:creator>.</dc:creator>
  <cp:lastModifiedBy>.</cp:lastModifiedBy>
  <dcterms:modified xsi:type="dcterms:W3CDTF">2026-04-08T03:59:02Z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B02FDADB5C2F46D695321CB4A372E896_11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